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925" w:rsidRPr="00DE4925" w:rsidRDefault="00DE4925" w:rsidP="00DE4925">
      <w:pPr>
        <w:spacing w:after="300" w:line="240" w:lineRule="auto"/>
        <w:jc w:val="center"/>
        <w:outlineLvl w:val="2"/>
        <w:rPr>
          <w:rFonts w:ascii="Times New Roman" w:eastAsia="Times New Roman" w:hAnsi="Times New Roman" w:cs="Times New Roman"/>
          <w:b/>
          <w:bCs/>
          <w:color w:val="000000"/>
          <w:sz w:val="28"/>
          <w:szCs w:val="28"/>
          <w:lang w:eastAsia="ru-RU"/>
        </w:rPr>
      </w:pPr>
      <w:r w:rsidRPr="00DE4925">
        <w:rPr>
          <w:rFonts w:ascii="Times New Roman" w:eastAsia="Times New Roman" w:hAnsi="Times New Roman" w:cs="Times New Roman"/>
          <w:b/>
          <w:bCs/>
          <w:color w:val="000000"/>
          <w:sz w:val="28"/>
          <w:szCs w:val="28"/>
          <w:lang w:eastAsia="ru-RU"/>
        </w:rPr>
        <w:t>Титульний аркуш</w:t>
      </w:r>
    </w:p>
    <w:tbl>
      <w:tblPr>
        <w:tblW w:w="5000" w:type="pct"/>
        <w:tblLook w:val="04A0" w:firstRow="1" w:lastRow="0" w:firstColumn="1" w:lastColumn="0" w:noHBand="0" w:noVBand="1"/>
      </w:tblPr>
      <w:tblGrid>
        <w:gridCol w:w="10325"/>
      </w:tblGrid>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both"/>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 xml:space="preserve">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 </w:t>
            </w:r>
          </w:p>
        </w:tc>
      </w:tr>
    </w:tbl>
    <w:p w:rsidR="00DE4925" w:rsidRPr="00DE4925" w:rsidRDefault="00DE4925" w:rsidP="00DE4925">
      <w:pPr>
        <w:spacing w:after="0" w:line="240" w:lineRule="auto"/>
        <w:rPr>
          <w:rFonts w:ascii="Times New Roman" w:eastAsia="Times New Roman" w:hAnsi="Times New Roman" w:cs="Times New Roman"/>
          <w:vanish/>
          <w:color w:val="000000"/>
          <w:sz w:val="24"/>
          <w:szCs w:val="24"/>
          <w:lang w:eastAsia="ru-RU"/>
        </w:rPr>
      </w:pPr>
    </w:p>
    <w:tbl>
      <w:tblPr>
        <w:tblW w:w="5000" w:type="pct"/>
        <w:tblLook w:val="04A0" w:firstRow="1" w:lastRow="0" w:firstColumn="1" w:lastColumn="0" w:noHBand="0" w:noVBand="1"/>
      </w:tblPr>
      <w:tblGrid>
        <w:gridCol w:w="2250"/>
        <w:gridCol w:w="659"/>
        <w:gridCol w:w="3007"/>
        <w:gridCol w:w="659"/>
        <w:gridCol w:w="3750"/>
      </w:tblGrid>
      <w:tr w:rsidR="00DE4925" w:rsidRPr="00DE4925" w:rsidTr="00DE4925">
        <w:tc>
          <w:tcPr>
            <w:tcW w:w="2250" w:type="dxa"/>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Генеральний директор</w:t>
            </w: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 </w:t>
            </w: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 </w:t>
            </w: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 </w:t>
            </w:r>
          </w:p>
        </w:tc>
        <w:tc>
          <w:tcPr>
            <w:tcW w:w="3750" w:type="dxa"/>
            <w:tcMar>
              <w:top w:w="60" w:type="dxa"/>
              <w:left w:w="60" w:type="dxa"/>
              <w:bottom w:w="60" w:type="dxa"/>
              <w:right w:w="60" w:type="dxa"/>
            </w:tcMar>
            <w:vAlign w:val="bottom"/>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Андронов Анатолiй Афанасiйович</w:t>
            </w:r>
          </w:p>
        </w:tc>
      </w:tr>
      <w:tr w:rsidR="00DE4925" w:rsidRPr="00DE4925" w:rsidTr="00DE4925">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0"/>
                <w:szCs w:val="20"/>
                <w:lang w:eastAsia="ru-RU"/>
              </w:rPr>
              <w:t>(посада)</w:t>
            </w: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0"/>
                <w:szCs w:val="20"/>
                <w:lang w:eastAsia="ru-RU"/>
              </w:rPr>
              <w:t>(підпис)</w:t>
            </w: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0"/>
                <w:szCs w:val="20"/>
                <w:lang w:eastAsia="ru-RU"/>
              </w:rPr>
              <w:t>(прізвище та ініціали керівника)</w:t>
            </w:r>
          </w:p>
        </w:tc>
      </w:tr>
      <w:tr w:rsidR="00DE4925" w:rsidRPr="00DE4925" w:rsidTr="00DE4925">
        <w:tc>
          <w:tcPr>
            <w:tcW w:w="0" w:type="auto"/>
            <w:gridSpan w:val="4"/>
            <w:vMerge w:val="restart"/>
            <w:tcMar>
              <w:top w:w="30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М.П.</w:t>
            </w: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24.04.2015</w:t>
            </w:r>
          </w:p>
        </w:tc>
      </w:tr>
      <w:tr w:rsidR="00DE4925" w:rsidRPr="00DE4925" w:rsidTr="00DE4925">
        <w:tc>
          <w:tcPr>
            <w:tcW w:w="0" w:type="auto"/>
            <w:gridSpan w:val="4"/>
            <w:vMerge/>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0"/>
                <w:szCs w:val="20"/>
                <w:lang w:eastAsia="ru-RU"/>
              </w:rPr>
              <w:t>(дата)</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p w:rsidR="00DE4925" w:rsidRPr="00DE4925" w:rsidRDefault="00DE4925" w:rsidP="00DE4925">
      <w:pPr>
        <w:spacing w:after="300" w:line="240" w:lineRule="auto"/>
        <w:jc w:val="center"/>
        <w:outlineLvl w:val="2"/>
        <w:rPr>
          <w:rFonts w:ascii="Times New Roman" w:eastAsia="Times New Roman" w:hAnsi="Times New Roman" w:cs="Times New Roman"/>
          <w:b/>
          <w:bCs/>
          <w:color w:val="000000"/>
          <w:sz w:val="28"/>
          <w:szCs w:val="28"/>
          <w:lang w:eastAsia="ru-RU"/>
        </w:rPr>
      </w:pPr>
      <w:r w:rsidRPr="00DE4925">
        <w:rPr>
          <w:rFonts w:ascii="Times New Roman" w:eastAsia="Times New Roman" w:hAnsi="Times New Roman" w:cs="Times New Roman"/>
          <w:b/>
          <w:bCs/>
          <w:color w:val="000000"/>
          <w:sz w:val="28"/>
          <w:szCs w:val="28"/>
          <w:lang w:eastAsia="ru-RU"/>
        </w:rPr>
        <w:t>Річна інформація емітента цінних паперів</w:t>
      </w:r>
      <w:r w:rsidRPr="00DE4925">
        <w:rPr>
          <w:rFonts w:ascii="Times New Roman" w:eastAsia="Times New Roman" w:hAnsi="Times New Roman" w:cs="Times New Roman"/>
          <w:b/>
          <w:bCs/>
          <w:color w:val="000000"/>
          <w:sz w:val="28"/>
          <w:szCs w:val="28"/>
          <w:lang w:eastAsia="ru-RU"/>
        </w:rPr>
        <w:br/>
        <w:t xml:space="preserve">за 2014 рік </w:t>
      </w:r>
    </w:p>
    <w:p w:rsidR="00DE4925" w:rsidRPr="00DE4925" w:rsidRDefault="00DE4925" w:rsidP="00DE4925">
      <w:pPr>
        <w:spacing w:after="300" w:line="240" w:lineRule="auto"/>
        <w:jc w:val="center"/>
        <w:outlineLvl w:val="2"/>
        <w:rPr>
          <w:rFonts w:ascii="Times New Roman" w:eastAsia="Times New Roman" w:hAnsi="Times New Roman" w:cs="Times New Roman"/>
          <w:b/>
          <w:bCs/>
          <w:color w:val="000000"/>
          <w:sz w:val="28"/>
          <w:szCs w:val="28"/>
          <w:lang w:eastAsia="ru-RU"/>
        </w:rPr>
      </w:pPr>
      <w:r w:rsidRPr="00DE4925">
        <w:rPr>
          <w:rFonts w:ascii="Times New Roman" w:eastAsia="Times New Roman" w:hAnsi="Times New Roman" w:cs="Times New Roman"/>
          <w:b/>
          <w:bCs/>
          <w:color w:val="000000"/>
          <w:sz w:val="28"/>
          <w:szCs w:val="28"/>
          <w:lang w:eastAsia="ru-RU"/>
        </w:rPr>
        <w:t>I. Загальні відомості</w:t>
      </w:r>
    </w:p>
    <w:tbl>
      <w:tblPr>
        <w:tblW w:w="5000" w:type="pct"/>
        <w:tblLook w:val="04A0" w:firstRow="1" w:lastRow="0" w:firstColumn="1" w:lastColumn="0" w:noHBand="0" w:noVBand="1"/>
      </w:tblPr>
      <w:tblGrid>
        <w:gridCol w:w="10325"/>
      </w:tblGrid>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1. Повне найменування емітента</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Приватне акцiонерне товариство "АКА"</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2. Організаційно-правова форма</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 xml:space="preserve">Акціонерне товариство </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3. Код за ЄДРПОУ</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31458257</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4. Місцезнаходження</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м. Київ , д/н, 02121, м.Київ, вул. Автопаркова,7</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5. Міжміський код, телефон та факс</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(044) 564-26-28 (044) 564-26-28</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6. Електронна поштова адреса</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anna@vag.org.ua</w:t>
            </w:r>
          </w:p>
        </w:tc>
      </w:tr>
    </w:tbl>
    <w:p w:rsidR="00DE4925" w:rsidRPr="00DE4925" w:rsidRDefault="00DE4925" w:rsidP="00DE4925">
      <w:pPr>
        <w:spacing w:after="300" w:line="240" w:lineRule="auto"/>
        <w:jc w:val="center"/>
        <w:outlineLvl w:val="2"/>
        <w:rPr>
          <w:rFonts w:ascii="Times New Roman" w:eastAsia="Times New Roman" w:hAnsi="Times New Roman" w:cs="Times New Roman"/>
          <w:b/>
          <w:bCs/>
          <w:color w:val="000000"/>
          <w:sz w:val="28"/>
          <w:szCs w:val="28"/>
          <w:lang w:eastAsia="ru-RU"/>
        </w:rPr>
      </w:pPr>
      <w:r w:rsidRPr="00DE4925">
        <w:rPr>
          <w:rFonts w:ascii="Times New Roman" w:eastAsia="Times New Roman" w:hAnsi="Times New Roman" w:cs="Times New Roman"/>
          <w:b/>
          <w:bCs/>
          <w:color w:val="000000"/>
          <w:sz w:val="28"/>
          <w:szCs w:val="28"/>
          <w:lang w:eastAsia="ru-RU"/>
        </w:rPr>
        <w:t>II. Дані про дату та місце оприлюднення річної інформації</w:t>
      </w:r>
    </w:p>
    <w:tbl>
      <w:tblPr>
        <w:tblW w:w="5000" w:type="pct"/>
        <w:tblLook w:val="04A0" w:firstRow="1" w:lastRow="0" w:firstColumn="1" w:lastColumn="0" w:noHBand="0" w:noVBand="1"/>
      </w:tblPr>
      <w:tblGrid>
        <w:gridCol w:w="9097"/>
        <w:gridCol w:w="1228"/>
      </w:tblGrid>
      <w:tr w:rsidR="00DE4925" w:rsidRPr="00DE4925" w:rsidTr="00DE4925">
        <w:tc>
          <w:tcPr>
            <w:tcW w:w="0" w:type="auto"/>
            <w:tcMar>
              <w:top w:w="60" w:type="dxa"/>
              <w:left w:w="60" w:type="dxa"/>
              <w:bottom w:w="60" w:type="dxa"/>
              <w:right w:w="60" w:type="dxa"/>
            </w:tcMar>
            <w:vAlign w:val="bottom"/>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1. Річна інформація розміщена у загальнодоступній інформаційній базі даних Комісії</w:t>
            </w:r>
          </w:p>
        </w:tc>
        <w:tc>
          <w:tcPr>
            <w:tcW w:w="0" w:type="auto"/>
            <w:tcMar>
              <w:top w:w="60" w:type="dxa"/>
              <w:left w:w="60" w:type="dxa"/>
              <w:bottom w:w="60" w:type="dxa"/>
              <w:right w:w="60" w:type="dxa"/>
            </w:tcMar>
            <w:vAlign w:val="bottom"/>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29.04.2015</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0"/>
                <w:szCs w:val="20"/>
                <w:lang w:eastAsia="ru-RU"/>
              </w:rPr>
              <w:t>(дата)</w:t>
            </w:r>
          </w:p>
        </w:tc>
      </w:tr>
    </w:tbl>
    <w:p w:rsidR="00DE4925" w:rsidRPr="00DE4925" w:rsidRDefault="00DE4925" w:rsidP="00DE4925">
      <w:pPr>
        <w:spacing w:after="0" w:line="240" w:lineRule="auto"/>
        <w:rPr>
          <w:rFonts w:ascii="Times New Roman" w:eastAsia="Times New Roman" w:hAnsi="Times New Roman" w:cs="Times New Roman"/>
          <w:vanish/>
          <w:color w:val="000000"/>
          <w:sz w:val="24"/>
          <w:szCs w:val="24"/>
          <w:lang w:eastAsia="ru-RU"/>
        </w:rPr>
      </w:pPr>
    </w:p>
    <w:tbl>
      <w:tblPr>
        <w:tblW w:w="5000" w:type="pct"/>
        <w:tblLook w:val="04A0" w:firstRow="1" w:lastRow="0" w:firstColumn="1" w:lastColumn="0" w:noHBand="0" w:noVBand="1"/>
      </w:tblPr>
      <w:tblGrid>
        <w:gridCol w:w="3767"/>
        <w:gridCol w:w="5168"/>
        <w:gridCol w:w="181"/>
        <w:gridCol w:w="1209"/>
      </w:tblGrid>
      <w:tr w:rsidR="00DE4925" w:rsidRPr="00DE4925" w:rsidTr="00DE4925">
        <w:tc>
          <w:tcPr>
            <w:tcW w:w="0" w:type="auto"/>
            <w:tcMar>
              <w:top w:w="60" w:type="dxa"/>
              <w:left w:w="60" w:type="dxa"/>
              <w:bottom w:w="60" w:type="dxa"/>
              <w:right w:w="60" w:type="dxa"/>
            </w:tcMar>
            <w:vAlign w:val="bottom"/>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2. Річна інформація опублікована у</w:t>
            </w:r>
          </w:p>
        </w:tc>
        <w:tc>
          <w:tcPr>
            <w:tcW w:w="0" w:type="auto"/>
            <w:tcMar>
              <w:top w:w="60" w:type="dxa"/>
              <w:left w:w="60" w:type="dxa"/>
              <w:bottom w:w="60" w:type="dxa"/>
              <w:right w:w="60" w:type="dxa"/>
            </w:tcMar>
            <w:vAlign w:val="bottom"/>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Бюлетень "Цiннi папери України" № 78</w:t>
            </w: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 </w:t>
            </w:r>
          </w:p>
        </w:tc>
        <w:tc>
          <w:tcPr>
            <w:tcW w:w="0" w:type="auto"/>
            <w:tcMar>
              <w:top w:w="60" w:type="dxa"/>
              <w:left w:w="60" w:type="dxa"/>
              <w:bottom w:w="60" w:type="dxa"/>
              <w:right w:w="60" w:type="dxa"/>
            </w:tcMar>
            <w:vAlign w:val="bottom"/>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30.04.2015</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0"/>
                <w:szCs w:val="20"/>
                <w:lang w:eastAsia="ru-RU"/>
              </w:rPr>
              <w:t>(номер та найменування офіційного друкованого видання)</w:t>
            </w: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0"/>
                <w:szCs w:val="20"/>
                <w:lang w:eastAsia="ru-RU"/>
              </w:rPr>
              <w:t>(дата)</w:t>
            </w:r>
          </w:p>
        </w:tc>
      </w:tr>
    </w:tbl>
    <w:p w:rsidR="00DE4925" w:rsidRPr="00DE4925" w:rsidRDefault="00DE4925" w:rsidP="00DE4925">
      <w:pPr>
        <w:spacing w:after="0" w:line="240" w:lineRule="auto"/>
        <w:rPr>
          <w:rFonts w:ascii="Times New Roman" w:eastAsia="Times New Roman" w:hAnsi="Times New Roman" w:cs="Times New Roman"/>
          <w:vanish/>
          <w:color w:val="000000"/>
          <w:sz w:val="24"/>
          <w:szCs w:val="24"/>
          <w:lang w:eastAsia="ru-RU"/>
        </w:rPr>
      </w:pPr>
    </w:p>
    <w:tbl>
      <w:tblPr>
        <w:tblW w:w="5000" w:type="pct"/>
        <w:tblLook w:val="04A0" w:firstRow="1" w:lastRow="0" w:firstColumn="1" w:lastColumn="0" w:noHBand="0" w:noVBand="1"/>
      </w:tblPr>
      <w:tblGrid>
        <w:gridCol w:w="5389"/>
        <w:gridCol w:w="1730"/>
        <w:gridCol w:w="1985"/>
        <w:gridCol w:w="1221"/>
      </w:tblGrid>
      <w:tr w:rsidR="00DE4925" w:rsidRPr="00DE4925" w:rsidTr="00DE4925">
        <w:tc>
          <w:tcPr>
            <w:tcW w:w="0" w:type="auto"/>
            <w:tcMar>
              <w:top w:w="60" w:type="dxa"/>
              <w:left w:w="60" w:type="dxa"/>
              <w:bottom w:w="60" w:type="dxa"/>
              <w:right w:w="60" w:type="dxa"/>
            </w:tcMar>
            <w:vAlign w:val="bottom"/>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3. Річна інформація розміщена на власній сторінці</w:t>
            </w:r>
          </w:p>
        </w:tc>
        <w:tc>
          <w:tcPr>
            <w:tcW w:w="0" w:type="auto"/>
            <w:tcMar>
              <w:top w:w="60" w:type="dxa"/>
              <w:left w:w="60" w:type="dxa"/>
              <w:bottom w:w="60" w:type="dxa"/>
              <w:right w:w="60" w:type="dxa"/>
            </w:tcMar>
            <w:vAlign w:val="bottom"/>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www.aka.org.ua</w:t>
            </w:r>
          </w:p>
        </w:tc>
        <w:tc>
          <w:tcPr>
            <w:tcW w:w="0" w:type="auto"/>
            <w:tcMar>
              <w:top w:w="60" w:type="dxa"/>
              <w:left w:w="60" w:type="dxa"/>
              <w:bottom w:w="60" w:type="dxa"/>
              <w:right w:w="60" w:type="dxa"/>
            </w:tcMar>
            <w:vAlign w:val="bottom"/>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в мережі Інтернет</w:t>
            </w:r>
          </w:p>
        </w:tc>
        <w:tc>
          <w:tcPr>
            <w:tcW w:w="0" w:type="auto"/>
            <w:tcMar>
              <w:top w:w="60" w:type="dxa"/>
              <w:left w:w="60" w:type="dxa"/>
              <w:bottom w:w="60" w:type="dxa"/>
              <w:right w:w="60" w:type="dxa"/>
            </w:tcMar>
            <w:vAlign w:val="bottom"/>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29.04.2015</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0"/>
                <w:szCs w:val="20"/>
                <w:lang w:eastAsia="ru-RU"/>
              </w:rPr>
              <w:t>(адреса сторінки)</w:t>
            </w: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0"/>
                <w:szCs w:val="20"/>
                <w:lang w:eastAsia="ru-RU"/>
              </w:rPr>
              <w:t>(дата)</w:t>
            </w:r>
          </w:p>
        </w:tc>
      </w:tr>
    </w:tbl>
    <w:p w:rsidR="00DE4925" w:rsidRPr="00DE4925" w:rsidRDefault="00DE4925" w:rsidP="00DE4925">
      <w:pPr>
        <w:spacing w:after="300" w:line="240" w:lineRule="auto"/>
        <w:jc w:val="center"/>
        <w:outlineLvl w:val="2"/>
        <w:rPr>
          <w:rFonts w:ascii="Times New Roman" w:eastAsia="Times New Roman" w:hAnsi="Times New Roman" w:cs="Times New Roman"/>
          <w:b/>
          <w:bCs/>
          <w:color w:val="000000"/>
          <w:sz w:val="28"/>
          <w:szCs w:val="28"/>
          <w:lang w:eastAsia="ru-RU"/>
        </w:rPr>
      </w:pPr>
      <w:r w:rsidRPr="00DE4925">
        <w:rPr>
          <w:rFonts w:ascii="Times New Roman" w:eastAsia="Times New Roman" w:hAnsi="Times New Roman" w:cs="Times New Roman"/>
          <w:color w:val="000000"/>
          <w:sz w:val="28"/>
          <w:szCs w:val="28"/>
          <w:lang w:eastAsia="ru-RU"/>
        </w:rPr>
        <w:br w:type="page"/>
      </w:r>
      <w:r w:rsidRPr="00DE4925">
        <w:rPr>
          <w:rFonts w:ascii="Times New Roman" w:eastAsia="Times New Roman" w:hAnsi="Times New Roman" w:cs="Times New Roman"/>
          <w:b/>
          <w:bCs/>
          <w:color w:val="000000"/>
          <w:sz w:val="28"/>
          <w:szCs w:val="28"/>
          <w:lang w:eastAsia="ru-RU"/>
        </w:rPr>
        <w:lastRenderedPageBreak/>
        <w:t>Зміст</w:t>
      </w:r>
    </w:p>
    <w:tbl>
      <w:tblPr>
        <w:tblW w:w="5000" w:type="pct"/>
        <w:tblLook w:val="04A0" w:firstRow="1" w:lastRow="0" w:firstColumn="1" w:lastColumn="0" w:noHBand="0" w:noVBand="1"/>
      </w:tblPr>
      <w:tblGrid>
        <w:gridCol w:w="2064"/>
        <w:gridCol w:w="7228"/>
        <w:gridCol w:w="1033"/>
      </w:tblGrid>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1. Основні відомості про емітента</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X</w:t>
            </w: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2. Інформація про одержані ліцензії (дозволи) на окремі види діяльності</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3. Відомості щодо участі емітента в створенні юридичних осіб</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4. Інформація щодо посади корпоративного секретаря</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5. Інформація про рейтингове агентство</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6. Інформація про засновників та/або учасників емітента та кількість і вартість акцій (розміру часток, паїв)</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X</w:t>
            </w:r>
          </w:p>
        </w:tc>
      </w:tr>
      <w:tr w:rsidR="00DE4925" w:rsidRPr="00DE4925" w:rsidTr="00DE4925">
        <w:tc>
          <w:tcPr>
            <w:tcW w:w="0" w:type="auto"/>
            <w:gridSpan w:val="3"/>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7. Інформація про посадових осіб емітента:</w:t>
            </w: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1) інформація щодо освіти та стажу роботи посадових осіб емітента</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X</w:t>
            </w: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2) інформація про володіння посадовими особами емітента акціями емітента</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X</w:t>
            </w: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8. Інформація про осіб, що володіють 10 відсотками та більше акцій емітента</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X</w:t>
            </w: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9. Інформація про загальні збори акціонерів</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X</w:t>
            </w: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10. Інформація про дивіденди</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X</w:t>
            </w: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11. Інформація про юридичних осіб, послугами яких користується емітент</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X</w:t>
            </w:r>
          </w:p>
        </w:tc>
      </w:tr>
      <w:tr w:rsidR="00DE4925" w:rsidRPr="00DE4925" w:rsidTr="00DE4925">
        <w:tc>
          <w:tcPr>
            <w:tcW w:w="0" w:type="auto"/>
            <w:gridSpan w:val="3"/>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12. Відомості про цінні папери емітента:</w:t>
            </w: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1) інформація про випуски акцій емітента</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X</w:t>
            </w: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2) інформація про облігації емітента</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3) інформація про інші цінні папери, випущені емітентом</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4) інформація про похідні цінні папери</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5) інформація про викуп власних акцій протягом звітного періоду</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13. Опис бізнесу</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gridSpan w:val="3"/>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14. Інформація про господарську та фінансову діяльність емітента:</w:t>
            </w: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1) інформація про основні засоби емітента (за залишковою вартістю)</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X</w:t>
            </w: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2) інформація щодо вартості чистих активів емітента</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X</w:t>
            </w: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3) інформація про зобов'язання емітента</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X</w:t>
            </w: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4) інформація про обсяги виробництва та реалізації основних видів продукції</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5) інформація про собівартість реалізованої продукції</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X</w:t>
            </w: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15. Інформація про забезпечення випуску боргових цінних паперів</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16. Відомості щодо особливої інформації та інформації про іпотечні цінні папери, що виникала протягом звітного періоду</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17. Інформація про стан корпоративного управління</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X</w:t>
            </w: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18. Інформація про випуски іпотечних облігацій</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gridSpan w:val="3"/>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19. Інформація про склад, структуру і розмір іпотечного покриття:</w:t>
            </w: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 xml:space="preserve">2) інформація щодо співвідношення розміру іпотечного покриття з розміром (сумою) зобов'язань за іпотечними облігаціями з цим іпотечним покриттям на </w:t>
            </w:r>
            <w:r w:rsidRPr="00DE4925">
              <w:rPr>
                <w:rFonts w:ascii="Times New Roman" w:eastAsia="Times New Roman" w:hAnsi="Times New Roman" w:cs="Times New Roman"/>
                <w:b/>
                <w:bCs/>
                <w:color w:val="000000"/>
                <w:sz w:val="24"/>
                <w:szCs w:val="24"/>
                <w:lang w:eastAsia="ru-RU"/>
              </w:rPr>
              <w:lastRenderedPageBreak/>
              <w:t>кожну дату після змін іпотечних активів у складі іпотечного покриття, які відбулися протягом звітного періоду</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lastRenderedPageBreak/>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5)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21. Інформація про випуски іпотечних сертифікатів</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22. Інформація щодо реєстру іпотечних активів</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23. Основні відомості про ФОН</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24. Інформація про випуски сертифікатів ФОН</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25. Інформація про осіб, що володіють сертифікатами ФОН</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26. Розрахунок вартості чистих активів ФОН</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27. Правила ФОН</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28. Відомості про аудиторський висновок (звіт)</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X</w:t>
            </w: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29. Текст аудиторського висновку (звіту)</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30. Річна фінансова звітність</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X</w:t>
            </w: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31. Річна фінансова звітність, складена відповідно до Міжнародних стандартів бухгалтерського обліку (у разі наявності)</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32.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50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33. Примітки</w:t>
            </w:r>
          </w:p>
        </w:tc>
        <w:tc>
          <w:tcPr>
            <w:tcW w:w="4000" w:type="pct"/>
            <w:gridSpan w:val="2"/>
            <w:tcMar>
              <w:top w:w="60" w:type="dxa"/>
              <w:left w:w="60" w:type="dxa"/>
              <w:bottom w:w="60" w:type="dxa"/>
              <w:right w:w="60" w:type="dxa"/>
            </w:tcMar>
            <w:vAlign w:val="center"/>
            <w:hideMark/>
          </w:tcPr>
          <w:p w:rsidR="00DE4925" w:rsidRPr="00DE4925" w:rsidRDefault="00DE4925" w:rsidP="00044FC1">
            <w:pPr>
              <w:spacing w:after="0" w:line="240" w:lineRule="auto"/>
              <w:jc w:val="both"/>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 xml:space="preserve">Поточний рахунок у iноземнiй валютi не вiдкритий, тому iнформацiя про поточний рахунок у iноземнiй валютi вiдсутня. Товариство не отримувало лiцензiї (дозволи) на окремi види дiяльностi, тому зазначена iнформацiя вiдсутня. Емiтент не належить до будь-яких об'єднань пiдприємств, у зв'язку з чим iнформацiя щодо належностi емiтента до будь-яких об'єднань пiдприємств вiдсутня. Iнформацiя про органи управлiння емiтента вiдсутня оскiльки емiтент є акцiонерним товариством. Iнформацiя про рейтингове агентство вiдсутня у зв'язку з тим, що у статутному фондi Товариства немає державної частки, Товариство не має стратегiчного значення для економiки та безпеки держави, Товариство не здiйснило випуску боргових цiнних паперiв та не займає монопольного (домiнуючого) становища. Станом на звiтну дату засновники Товариства - юридичнi особи (вiдповiдно до установчих документiв) акцiями емiтента не володiють. В складi засновникiв Товариства юридичнi особи вiдсутнi, у зв'язку з чим iнформацiя про юридичних осiб засновникiв емiтента вiдсутня. Юридичнi особи емiтента не володiють акцiями емiтента що перевищує 10% статутного фонду Товариства, в зв'язку з чим iнформацiя про володiння юриичними особами 10% та бiльше акцiями емiтента вiдсутня. Протягом звiтного перiоду Товариство не здiйснювало випуску процентних, дисконтних та цiльових (безпроцентних) облiгацiй та </w:t>
            </w:r>
            <w:r w:rsidRPr="00DE4925">
              <w:rPr>
                <w:rFonts w:ascii="Times New Roman" w:eastAsia="Times New Roman" w:hAnsi="Times New Roman" w:cs="Times New Roman"/>
                <w:color w:val="000000"/>
                <w:sz w:val="24"/>
                <w:szCs w:val="24"/>
                <w:lang w:eastAsia="ru-RU"/>
              </w:rPr>
              <w:lastRenderedPageBreak/>
              <w:t xml:space="preserve">iнших видiв цiнних паперiв. Протягом звiтного перiоду Товариство похiдних цiнних паперiв не випускало та операцiй з ними не здiйснювало. Протягом звiтного року позачерговi збори не проводилися. Протягом звiтного перiоду Товариство не здiйснювало викупу власних акцiй. Оскiльки цiннi папери Товариства iснують в бездокументарнiй формi iснування, протягом звiтного перiоду Товариство сертифiкатiв акцiй не видавало. Товариство не здiйснювало додатковий випуск цiнних паперiв, тому бланки сертифiкатiв iнших видiв цiнних паперiв не замовлялися, сертифiкати iнших цiнних паперiв власникам не видавалися. Протягом звiтного перiоду Товариство зобов'язань за облiгацiями, iпотечними цiнними паперами, сертифiкатами ФОН, векселями, iншими цiнними паперами (у тому числi за похiдними цiнними паперами) та за фiнансовими iнвестицiями в корпоративнi права не має.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в зв'язку з чим iнформацiя про обсяги виробництва та реалiзацiї основних видiв продукцiї вiдсутня. Протягом звiтного перiоду Товариство не здiйснювало випуску iпотечних цiнних паперiв. Протягом звiтного перiоду Товариство не здiйснювало випуску боргових цiнних паперiв, у зв'язку з чим iнформацiя про гарантiї третьої особи за кожним випуском боргових цiнних паперiв вiдсутня. Особлива iнформацiя та iнформацiя про iпотечнi цiннi папери не виникала протягом звiтного року, тому такi вiдомостi вiдсутнi. Протягом звiтного перiоду Товариство не здiйснювало випуску iпотечних облiгацiй, у зв'язку з чим вiдсутня iнформацiя про випуски iпотечних облiгацiй; iнформацiя про склад, структуру i розмiр iпотечного покриття у тому числi: а) iнформацiя про розмiр iпотечного покриття та його спiввiдношення з розмiром (сумою) зобов'язань за iпотечними облiгацiями з цим iпотечним покриттям; б)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перiоду; в) iнформацiя про замiни iпотечних активiв у складi iпотечного покриття або включення нових iпотечних активiв до складу iпотечного покриття; г) вiдомостi про структуру iпотечного покриття iпотечних облiгацiй за видами iпотечних активiв та iнших активiв на кiнець звiтного перiоду; д) вiдомостi щодо пiдстав виникнення у емiтента iпотечних облiгацiй прав на iпотечнi активи, якi складають iпотечне покриття за станом на кiнець звiтного року;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Протягом звiтного перiоду Товариство не здiйснювало випуску iпотечних сертифiкатiв, у зв'язку з тим iнформацiя про випуски iпотечних сертифiкатiв та iнформацiя щодо реєстру iпотечних активiв вiдсутня. Протягом звiтного перiоду Товариство не здiйснювало випуску сертифiкатiв ФОН, у зв'язку з тим основнi вiдомостi про ФОН; iнформацiя про випуски сертифiкатiв ФОН; iнформацiя про осiб, що володiють сертифiкатами ФОН; розрахунок вартостi чистих активiв ФОН вiдсутня. Звiт про стан об'єкта нерухомостi вiдсутнiй у зв'язку з тим, що протягом звiтного перiоду Товариство не здiйснювало випуску цiльових облiгацiй, виконання зобов'язань за якими забезпечене об'єктами нерухомостi. Рiчна фiнансова звiтнiсть, складена вiдповiдно до Мiжнародних стандартiв фiнансової звiтностi вiдсутня, оскiльки Товариство здiйснює ведення бухгалтерського облiку згiдно до Положення (Стандарту) бухгалтерського облiку України (П(С)БУ). </w:t>
            </w:r>
          </w:p>
        </w:tc>
      </w:tr>
    </w:tbl>
    <w:p w:rsidR="00DE4925" w:rsidRPr="00DE4925" w:rsidRDefault="00DE4925" w:rsidP="00DE4925">
      <w:pPr>
        <w:spacing w:after="300" w:line="240" w:lineRule="auto"/>
        <w:jc w:val="center"/>
        <w:outlineLvl w:val="2"/>
        <w:rPr>
          <w:rFonts w:ascii="Times New Roman" w:eastAsia="Times New Roman" w:hAnsi="Times New Roman" w:cs="Times New Roman"/>
          <w:b/>
          <w:bCs/>
          <w:color w:val="000000"/>
          <w:sz w:val="28"/>
          <w:szCs w:val="28"/>
          <w:lang w:eastAsia="ru-RU"/>
        </w:rPr>
      </w:pPr>
      <w:r w:rsidRPr="00DE4925">
        <w:rPr>
          <w:rFonts w:ascii="Times New Roman" w:eastAsia="Times New Roman" w:hAnsi="Times New Roman" w:cs="Times New Roman"/>
          <w:color w:val="000000"/>
          <w:sz w:val="28"/>
          <w:szCs w:val="28"/>
          <w:lang w:eastAsia="ru-RU"/>
        </w:rPr>
        <w:lastRenderedPageBreak/>
        <w:br w:type="page"/>
      </w:r>
      <w:r w:rsidRPr="00DE4925">
        <w:rPr>
          <w:rFonts w:ascii="Times New Roman" w:eastAsia="Times New Roman" w:hAnsi="Times New Roman" w:cs="Times New Roman"/>
          <w:b/>
          <w:bCs/>
          <w:color w:val="000000"/>
          <w:sz w:val="28"/>
          <w:szCs w:val="28"/>
          <w:lang w:eastAsia="ru-RU"/>
        </w:rPr>
        <w:lastRenderedPageBreak/>
        <w:t>III. Основні відомості про емітента</w:t>
      </w:r>
    </w:p>
    <w:tbl>
      <w:tblPr>
        <w:tblW w:w="5000" w:type="pct"/>
        <w:tblLook w:val="04A0" w:firstRow="1" w:lastRow="0" w:firstColumn="1" w:lastColumn="0" w:noHBand="0" w:noVBand="1"/>
      </w:tblPr>
      <w:tblGrid>
        <w:gridCol w:w="10325"/>
      </w:tblGrid>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1. Повне найменування</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Приватне акцiонерне товариство "АКА"</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2. Серія і номер свідоцтва про державну реєстрацію юридичної особи (за наявності)</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Серiя А01 №344095</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3. Дата проведення державної реєстрації</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28.05.2001</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4. Територія (область)</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 xml:space="preserve">м. Київ </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5. Статутний капітал (грн)</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2000000.00</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6. Відсоток акцій у статутному капіталі, що належить державі</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0</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0</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8. Середня кількість працівників (осіб)</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19</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9. Основні види діяльності із зазначенням найменування виду діяльності та коду за КВЕД</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68.20 Надання в оренду й експлуатацiю власного чи орендованого нерухомого майна</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41.20 Будiвництво житлових i нежитлових будiвель</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46.73 Оптова торгiвля деревиною, будiвельними матерiалами та санiтарно-технiчним обладнанням</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10. Органи управління підприємства</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Оскiльки емiтент являється акцiонерним товариством ця iнформацiя не заповнюється.</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11. Банки, що обслуговують емітента:</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1) найменування банку (філії, відділення банку), який обслуговує емітента за поточним рахунком у національній валюті</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АТ "Укрсиббанк"</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2) МФО банку</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351005</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3) поточний рахунок</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26003202347200</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4) найменування банку (філії, відділення банку), який обслуговує емітента за поточним рахунком у іноземній валюті</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вiдсутнiй</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5) МФО банку</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д/н</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lastRenderedPageBreak/>
              <w:t>6) поточний рахунок</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д/н</w:t>
            </w:r>
          </w:p>
        </w:tc>
      </w:tr>
    </w:tbl>
    <w:p w:rsidR="00DE4925" w:rsidRPr="00DE4925" w:rsidRDefault="00DE4925" w:rsidP="00DE4925">
      <w:pPr>
        <w:spacing w:after="300" w:line="240" w:lineRule="auto"/>
        <w:jc w:val="center"/>
        <w:outlineLvl w:val="2"/>
        <w:rPr>
          <w:rFonts w:ascii="Times New Roman" w:eastAsia="Times New Roman" w:hAnsi="Times New Roman" w:cs="Times New Roman"/>
          <w:b/>
          <w:bCs/>
          <w:color w:val="000000"/>
          <w:sz w:val="28"/>
          <w:szCs w:val="28"/>
          <w:lang w:eastAsia="ru-RU"/>
        </w:rPr>
      </w:pPr>
      <w:r w:rsidRPr="00DE4925">
        <w:rPr>
          <w:rFonts w:ascii="Times New Roman" w:eastAsia="Times New Roman" w:hAnsi="Times New Roman" w:cs="Times New Roman"/>
          <w:b/>
          <w:bCs/>
          <w:color w:val="000000"/>
          <w:sz w:val="28"/>
          <w:szCs w:val="28"/>
          <w:lang w:eastAsia="ru-RU"/>
        </w:rPr>
        <w:t>IV. Інформація про засновників та/або учасників емітента та кількість і вартість акцій (розміру часток, паїв)</w:t>
      </w:r>
    </w:p>
    <w:tbl>
      <w:tblPr>
        <w:tblW w:w="5000" w:type="pct"/>
        <w:tblLook w:val="04A0" w:firstRow="1" w:lastRow="0" w:firstColumn="1" w:lastColumn="0" w:noHBand="0" w:noVBand="1"/>
      </w:tblPr>
      <w:tblGrid>
        <w:gridCol w:w="2739"/>
        <w:gridCol w:w="2217"/>
        <w:gridCol w:w="1891"/>
        <w:gridCol w:w="3478"/>
      </w:tblGrid>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Найменування юридичної особи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Код за ЄДРПОУ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Відсоток акцій (часток, паїв), які належать засновнику та/або учаснику (від загальної кількості)</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Прізвище, ім"я, по батькові фізичної особи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Серія, номер, дата видачі та найменування органу, який видав паспорт*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Відсоток акцій (часток, паїв), які належать засновнику та/або учаснику (від загальної кількості)</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Андронов Анатолiй Афанасiйович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21.06</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Андрiйченко Надiя Семенiвна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20.02</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Кропив'янський Валерiй Анатолiйович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21.06</w:t>
            </w:r>
          </w:p>
        </w:tc>
      </w:tr>
      <w:tr w:rsidR="00DE4925" w:rsidRPr="00DE4925" w:rsidTr="00DE4925">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62.13</w:t>
            </w:r>
          </w:p>
        </w:tc>
      </w:tr>
    </w:tbl>
    <w:p w:rsidR="00DE4925" w:rsidRPr="00DE4925" w:rsidRDefault="00DE4925" w:rsidP="00DE4925">
      <w:pPr>
        <w:spacing w:after="300" w:line="240" w:lineRule="auto"/>
        <w:jc w:val="center"/>
        <w:outlineLvl w:val="2"/>
        <w:rPr>
          <w:rFonts w:ascii="Times New Roman" w:eastAsia="Times New Roman" w:hAnsi="Times New Roman" w:cs="Times New Roman"/>
          <w:b/>
          <w:bCs/>
          <w:color w:val="000000"/>
          <w:sz w:val="28"/>
          <w:szCs w:val="28"/>
          <w:lang w:eastAsia="ru-RU"/>
        </w:rPr>
      </w:pPr>
      <w:r w:rsidRPr="00DE4925">
        <w:rPr>
          <w:rFonts w:ascii="Times New Roman" w:eastAsia="Times New Roman" w:hAnsi="Times New Roman" w:cs="Times New Roman"/>
          <w:b/>
          <w:bCs/>
          <w:color w:val="000000"/>
          <w:sz w:val="28"/>
          <w:szCs w:val="28"/>
          <w:lang w:eastAsia="ru-RU"/>
        </w:rPr>
        <w:t>V. Інформація про посадових осіб емітента</w:t>
      </w:r>
    </w:p>
    <w:p w:rsidR="00DE4925" w:rsidRPr="00DE4925" w:rsidRDefault="00DE4925" w:rsidP="00DE4925">
      <w:pPr>
        <w:spacing w:after="300" w:line="240" w:lineRule="auto"/>
        <w:jc w:val="center"/>
        <w:outlineLvl w:val="3"/>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6.1. Інформація щодо освіти та стажу роботи посадових осіб емітента</w:t>
      </w:r>
    </w:p>
    <w:tbl>
      <w:tblPr>
        <w:tblW w:w="5000" w:type="pct"/>
        <w:tblLook w:val="04A0" w:firstRow="1" w:lastRow="0" w:firstColumn="1" w:lastColumn="0" w:noHBand="0" w:noVBand="1"/>
      </w:tblPr>
      <w:tblGrid>
        <w:gridCol w:w="10325"/>
      </w:tblGrid>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1) посада</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Генеральний директор</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2) прізвище, ім'я, по батькові фізичної особи або повне найменування юридичної особи</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Андронов Анатолiй Васильович</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3) паспортні дані фізичної особи (серія, номер, дата видачі, орган, який видав)* або код за ЄДРПОУ юридичної особи</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 - -</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4) рік народження**</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1954</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5) освіта**</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середня</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6) стаж роботи (років)**</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20</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7) найменування підприємства та попередня посада, яку займав**</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ТОВ "Берест", директор</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8) дата набуття повноважень та термін, на який обрано (призначено)</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09.04.2010 5 рокiв</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9) Опис</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 xml:space="preserve">Повноваження та обов'язки посадових осiб емiтента встановленi Статутом Товариства, розмiр виплаченої винагороди установлений згiдно штатного розкладу та є конфiденцiйною iнформацiєю. Винагорода у натуральнiй формi емiтентом не надавалася. Iншої посади на будь-яких iнших пiдприємствах посадова особа не обiймала. Непогашеної судимостi за корисливi та посадовi </w:t>
            </w:r>
            <w:r w:rsidRPr="00DE4925">
              <w:rPr>
                <w:rFonts w:ascii="Times New Roman" w:eastAsia="Times New Roman" w:hAnsi="Times New Roman" w:cs="Times New Roman"/>
                <w:color w:val="000000"/>
                <w:sz w:val="24"/>
                <w:szCs w:val="24"/>
                <w:lang w:eastAsia="ru-RU"/>
              </w:rPr>
              <w:lastRenderedPageBreak/>
              <w:t>злочини не має. Змiн за звiтний перiод не було. Стаж керiвної роботи посадової особи - 20 рокiв, попередня посада, яку займала посадова особа - директор ТОВ "Берест". Iнформацiя про паспортнi данi вiдсутня оскiльки посадова особа не надала згоди на її розкриття</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lastRenderedPageBreak/>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DE4925">
              <w:rPr>
                <w:rFonts w:ascii="Times New Roman" w:eastAsia="Times New Roman" w:hAnsi="Times New Roman" w:cs="Times New Roman"/>
                <w:color w:val="000000"/>
                <w:sz w:val="20"/>
                <w:szCs w:val="20"/>
                <w:lang w:eastAsia="ru-RU"/>
              </w:rPr>
              <w:br/>
              <w:t>** Заповнюється щодо фізичних осіб.</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1) посада</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Голова Наглядової ради</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2) прізвище, ім'я, по батькові фізичної особи або повне найменування юридичної особи</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Кропив'янський Валерiй Анатолiйович</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3) паспортні дані фізичної особи (серія, номер, дата видачі, орган, який видав)* або код за ЄДРПОУ юридичної особи</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 - -</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4) рік народження**</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1964</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5) освіта**</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вища</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6) стаж роботи (років)**</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23</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7) найменування підприємства та попередня посада, яку займав**</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Заступник директора Київського заводу шампанських вин "Столичний"</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8) дата набуття повноважень та термін, на який обрано (призначено)</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09.04.2010 5 рокiв</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9) Опис</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Повноваження та обов'язки посадових осiб емiтента встановленi Статутом Товариства, розмiр виплаченої винагороди установлений згiдно штатного розкладу та є конфiденцiйною iнформацiєю. Винагорода у натуральнiй формi емiтентом не надавалася. Iншої посади на будь-яких iнших пiдприємствах посадова особа не обiймала. Непогашеної судимостi за корисливi та посадовi злочини не має. Змiн за звiтний перiод не було. Стаж керiвної роботи посадової особи - 23 роки, попередня посада, яку займала посадова особа - Заступник директора Київського заводу шампанських вин "Столичний". Iнформацiя про паспортнi данi вiдсутня оскiльки посадова особа не надала згоди на її розкриття</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DE4925">
              <w:rPr>
                <w:rFonts w:ascii="Times New Roman" w:eastAsia="Times New Roman" w:hAnsi="Times New Roman" w:cs="Times New Roman"/>
                <w:color w:val="000000"/>
                <w:sz w:val="20"/>
                <w:szCs w:val="20"/>
                <w:lang w:eastAsia="ru-RU"/>
              </w:rPr>
              <w:br/>
              <w:t>** Заповнюється щодо фізичних осіб.</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1) посада</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Член Наглядової ради</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2) прізвище, ім'я, по батькові фізичної особи або повне найменування юридичної особи</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Задушинський Iгор Євгенович</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3) паспортні дані фізичної особи (серія, номер, дата видачі, орган, який видав)* або код за ЄДРПОУ юридичної особи</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 - -</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lastRenderedPageBreak/>
              <w:t>4) рік народження**</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1975</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5) освіта**</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вища</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6) стаж роботи (років)**</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13</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7) найменування підприємства та попередня посада, яку займав**</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Головний бухгалтер ВАТ "АКА"</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8) дата набуття повноважень та термін, на який обрано (призначено)</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09.04.2010 5 рокiв</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9) Опис</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Повноваження та обов'язки посадових осiб емiтента встановленi Статутом Товариства, розмiр виплаченої винагороди установлений згiдно штатного розкладу та є конфiденцiйною iнформацiєю. Винагорода у натуральнiй формi емiтентом не надавалася. Iншої посади на будь-яких iнших пiдприємствах посадова особа не обiймала. Непогашеної судимостi за корисливi та посадовi злочини не має. Змiн за звiтний перiод не було. Стаж керiвної роботи посадової особи - 13 рокiв, попередня посада, яку займала посадова особа - Головний бухгалтер ВАТ "АКА". Iнформацiя про паспортнi данi вiдсутня оскiльки посадова особа не надала згоди на її розкриття</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DE4925">
              <w:rPr>
                <w:rFonts w:ascii="Times New Roman" w:eastAsia="Times New Roman" w:hAnsi="Times New Roman" w:cs="Times New Roman"/>
                <w:color w:val="000000"/>
                <w:sz w:val="20"/>
                <w:szCs w:val="20"/>
                <w:lang w:eastAsia="ru-RU"/>
              </w:rPr>
              <w:br/>
              <w:t>** Заповнюється щодо фізичних осіб.</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1) посада</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Голова Ревiзiйної комiсiї</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2) прізвище, ім'я, по батькові фізичної особи або повне найменування юридичної особи</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Кропив'янська Валентина Василiвна</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3) паспортні дані фізичної особи (серія, номер, дата видачі, орган, який видав)* або код за ЄДРПОУ юридичної особи</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 - -</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4) рік народження**</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1968</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5) освіта**</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вища</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6) стаж роботи (років)**</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12</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7) найменування підприємства та попередня посада, яку займав**</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економiст ВАТ "АКА</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8) дата набуття повноважень та термін, на який обрано (призначено)</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09.04.2010 5 рокiв</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9) Опис</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 xml:space="preserve">Повноваження та обов'язки посадових осiб емiтента встановленi Статутом Товариства, розмiр </w:t>
            </w:r>
            <w:r w:rsidRPr="00DE4925">
              <w:rPr>
                <w:rFonts w:ascii="Times New Roman" w:eastAsia="Times New Roman" w:hAnsi="Times New Roman" w:cs="Times New Roman"/>
                <w:color w:val="000000"/>
                <w:sz w:val="24"/>
                <w:szCs w:val="24"/>
                <w:lang w:eastAsia="ru-RU"/>
              </w:rPr>
              <w:lastRenderedPageBreak/>
              <w:t>виплаченої винагороди установлений згiдно штатного розкладу та є конфiденцiйною iнформацiєю. Винагорода у натуральнiй формi емiтентом не надавалася. Iншої посади на будь-яких iнших пiдприємствах посадова особа не обiймала. Непогашеної судимостi за корисливi та посадовi злочини не має. Змiн за звiтний перiод не було. Стаж керiвної роботи посадової особи - 12 рокiв, попередня посада, яку займала посадова особа - Економiст ВАТ "АКА". Iнформацiя про паспортнi данi вiдсутня оскiльки посадова особа не надала згоди на її розкриття</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lastRenderedPageBreak/>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DE4925">
              <w:rPr>
                <w:rFonts w:ascii="Times New Roman" w:eastAsia="Times New Roman" w:hAnsi="Times New Roman" w:cs="Times New Roman"/>
                <w:color w:val="000000"/>
                <w:sz w:val="20"/>
                <w:szCs w:val="20"/>
                <w:lang w:eastAsia="ru-RU"/>
              </w:rPr>
              <w:br/>
              <w:t>** Заповнюється щодо фізичних осіб.</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1) посада</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Член Ревiзiйної комiсiї</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2) прізвище, ім'я, по батькові фізичної особи або повне найменування юридичної особи</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Полуботко Тетяна Миколаївна</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3) паспортні дані фізичної особи (серія, номер, дата видачі, орган, який видав)* або код за ЄДРПОУ юридичної особи</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 - -</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4) рік народження**</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1959</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5) освіта**</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вища</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6) стаж роботи (років)**</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13</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7) найменування підприємства та попередня посада, яку займав**</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заступник директора ТОВ "Iнтурист БП"</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8) дата набуття повноважень та термін, на який обрано (призначено)</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09.04.2010 5 рокiв</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9) Опис</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Повноваження та обов'язки посадових осiб емiтента встановленi Статутом Товариства, розмiр виплаченої винагороди установлений згiдно штатного розкладу та є конфiденцiйною iнформацiєю. Винагорода у натуральнiй формi емiтентом не надавалася. Iншої посади на будь-яких iнших пiдприємствах посадова особа не обiймала. Непогашеної судимостi за корисливi та посадовi злочини не має. Змiн за звiтний перiод не було. Стаж керiвної роботи посадової особи - 13 рокiв, попередня посада, яку займала посадова особа - Заступник директора ТОВ "Iнтурист БП". Iнформацiя про паспортнi данi вiдсутня оскiльки посадова особа не надала згоди на її розкриття</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DE4925">
              <w:rPr>
                <w:rFonts w:ascii="Times New Roman" w:eastAsia="Times New Roman" w:hAnsi="Times New Roman" w:cs="Times New Roman"/>
                <w:color w:val="000000"/>
                <w:sz w:val="20"/>
                <w:szCs w:val="20"/>
                <w:lang w:eastAsia="ru-RU"/>
              </w:rPr>
              <w:br/>
              <w:t>** Заповнюється щодо фізичних осіб.</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1) посада</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Член Ревiзiйної комiсiї</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2) прізвище, ім'я, по батькові фізичної особи або повне найменування юридичної особи</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Андронова Софiя Iванiвна</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3) паспортні дані фізичної особи (серія, номер, дата видачі, орган, який видав)* або код за ЄДРПОУ юридичної особи</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lastRenderedPageBreak/>
              <w:t>- - -</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4) рік народження**</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1952</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5) освіта**</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вища</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6) стаж роботи (років)**</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12</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7) найменування підприємства та попередня посада, яку займав**</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Бухгалтер ТОВ "Берест"</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8) дата набуття повноважень та термін, на який обрано (призначено)</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09.04.2010 5 рокiв</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9) Опис</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Повноваження та обов'язки посадових осiб емiтента встановленi Статутом Товариства, розмiр виплаченої винагороди установлений згiдно штатного розкладу та є конфiденцiйною iнформацiєю. Винагорода у натуральнiй формi емiтентом не надавалася. Iншої посади на будь-яких iнших пiдприємствах посадова особа не обiймала. Непогашеної судимостi за корисливi та посадовi злочини не має. Змiн за звiтний перiод не було. Стаж керiвної роботи посадової особи - 12 рокiв, попередня посада, яку займала посадова особа - Бухгалтер ТОВ "Берест". Iнформацiя про паспортнi данi вiдсутня оскiльки посадова особа не надала згоди на її розкриття.</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DE4925">
              <w:rPr>
                <w:rFonts w:ascii="Times New Roman" w:eastAsia="Times New Roman" w:hAnsi="Times New Roman" w:cs="Times New Roman"/>
                <w:color w:val="000000"/>
                <w:sz w:val="20"/>
                <w:szCs w:val="20"/>
                <w:lang w:eastAsia="ru-RU"/>
              </w:rPr>
              <w:br/>
              <w:t>** Заповнюється щодо фізичних осіб.</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1) посада</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Головний бухгалтер</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2) прізвище, ім'я, по батькові фізичної особи або повне найменування юридичної особи</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Поромова Ганна Василiвна</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3) паспортні дані фізичної особи (серія, номер, дата видачі, орган, який видав)* або код за ЄДРПОУ юридичної особи</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 - -</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4) рік народження**</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1960</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5) освіта**</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вища</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6) стаж роботи (років)**</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20</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7) найменування підприємства та попередня посада, яку займав**</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Бухгалтер ВАТ "АКА"</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8) дата набуття повноважень та термін, на який обрано (призначено)</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01.10.2002 до переобрання</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9) Опис</w:t>
            </w:r>
          </w:p>
        </w:tc>
      </w:tr>
      <w:tr w:rsidR="00DE4925" w:rsidRPr="00DE4925" w:rsidTr="00DE4925">
        <w:tc>
          <w:tcPr>
            <w:tcW w:w="0" w:type="auto"/>
            <w:tcMar>
              <w:top w:w="60" w:type="dxa"/>
              <w:left w:w="60" w:type="dxa"/>
              <w:bottom w:w="60" w:type="dxa"/>
              <w:right w:w="60" w:type="dxa"/>
            </w:tcMar>
            <w:hideMark/>
          </w:tcPr>
          <w:p w:rsidR="00DE4925" w:rsidRPr="00DE4925" w:rsidRDefault="00CE4DF7" w:rsidP="00DE4925">
            <w:pPr>
              <w:spacing w:after="0" w:line="240" w:lineRule="auto"/>
              <w:rPr>
                <w:rFonts w:ascii="Times New Roman" w:eastAsia="Times New Roman" w:hAnsi="Times New Roman" w:cs="Times New Roman"/>
                <w:color w:val="000000"/>
                <w:sz w:val="24"/>
                <w:szCs w:val="24"/>
                <w:lang w:eastAsia="ru-RU"/>
              </w:rPr>
            </w:pPr>
            <w:r w:rsidRPr="00CE4DF7">
              <w:rPr>
                <w:rFonts w:ascii="Times New Roman" w:eastAsia="Times New Roman" w:hAnsi="Times New Roman" w:cs="Times New Roman"/>
                <w:color w:val="000000"/>
                <w:sz w:val="24"/>
                <w:szCs w:val="24"/>
                <w:lang w:eastAsia="ru-RU"/>
              </w:rPr>
              <w:lastRenderedPageBreak/>
              <w:t>Повноваження та обов'язки посадових осiб емiтента встановленi Статутом Товариства, розмiр виплаченої винагороди установлений згiдно штатного розкладу та є конфiденцiйною iнформацiєю. Винагорода у натуральнiй формi емiтентом не надавалася. Додатково обiймає посаду Головного бухгалтера ПрАТ "Укрспецбудмеханiзаця" (м. Київ, вул. М.Грушевського, 28/2, оф.п.43) Непогашеної судимостi за корисливi та посадовi злочини не має. Змiн за звiтний перiод не було. Стаж керiвної роботи посадової особи - 20 рокiв, попередня посада, яку займала посадова особа - Бухгалтер ВАТ "АКА". Iнформацiя про паспортнi данi вiдсутня оскiльки посадова особа не надала згоди на її розкриття</w:t>
            </w:r>
            <w:bookmarkStart w:id="0" w:name="_GoBack"/>
            <w:bookmarkEnd w:id="0"/>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DE4925">
              <w:rPr>
                <w:rFonts w:ascii="Times New Roman" w:eastAsia="Times New Roman" w:hAnsi="Times New Roman" w:cs="Times New Roman"/>
                <w:color w:val="000000"/>
                <w:sz w:val="20"/>
                <w:szCs w:val="20"/>
                <w:lang w:eastAsia="ru-RU"/>
              </w:rPr>
              <w:br/>
              <w:t>** Заповнюється щодо фізичних осіб.</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1) посада</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 xml:space="preserve">Член Наглядової ради </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2) прізвище, ім'я, по батькові фізичної особи або повне найменування юридичної особи</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Андрущенко Григорiй Миколайович</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3) паспортні дані фізичної особи (серія, номер, дата видачі, орган, який видав)* або код за ЄДРПОУ юридичної особи</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 - -</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4) рік народження**</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1964</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5) освіта**</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вища</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6) стаж роботи (років)**</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16</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7) найменування підприємства та попередня посада, яку займав**</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Ф-я управлiння "Укртехзв'язок", начальник вiддiлу кадрiв</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8) дата набуття повноважень та термін, на який обрано (призначено)</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09.04.2010 5 рокiв</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9) Опис</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Повноваження та обов'язки посадових осiб емiтента встановленi Статутом Товариства, розмiр виплаченої винагороди установлений згiдно штатного розкладу та є конфiденцiйною iнформацiєю. Винагорода у натуральнiй формi емiтентом не надавалася. Iншої посади на будь-яких iнших пiдприємствах посадова особа не обiймала. Непогашеної судимостi за корисливi та посадовi злочини не має. Змiн за звiтний перiод не було. Стаж керiвної роботи посадової особи - 16 рокiв, попередня посада, яку займала посадова особа - Ф-я управлiння "Укртехзв'язок", начальник вiддiлу кадрiв. Iнформацiя про паспортнi данi вiдсутня оскiльки посадова особа не надала згоди на її розкриття</w:t>
            </w:r>
          </w:p>
        </w:tc>
      </w:tr>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DE4925">
              <w:rPr>
                <w:rFonts w:ascii="Times New Roman" w:eastAsia="Times New Roman" w:hAnsi="Times New Roman" w:cs="Times New Roman"/>
                <w:color w:val="000000"/>
                <w:sz w:val="20"/>
                <w:szCs w:val="20"/>
                <w:lang w:eastAsia="ru-RU"/>
              </w:rPr>
              <w:br/>
              <w:t>** Заповнюється щодо фізичних осіб.</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sectPr w:rsidR="00DE4925" w:rsidRPr="00DE4925">
          <w:pgSz w:w="11907" w:h="16840"/>
          <w:pgMar w:top="1134" w:right="851" w:bottom="851" w:left="851" w:header="0" w:footer="0" w:gutter="0"/>
          <w:cols w:space="720"/>
        </w:sectPr>
      </w:pPr>
    </w:p>
    <w:p w:rsidR="00DE4925" w:rsidRPr="00DE4925" w:rsidRDefault="00DE4925" w:rsidP="00DE4925">
      <w:pPr>
        <w:spacing w:after="300" w:line="240" w:lineRule="auto"/>
        <w:jc w:val="center"/>
        <w:outlineLvl w:val="3"/>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lastRenderedPageBreak/>
        <w:t>2. Інформація про володіння посадовими особами емітента акціями емітента</w:t>
      </w:r>
    </w:p>
    <w:tbl>
      <w:tblPr>
        <w:tblW w:w="5000" w:type="pct"/>
        <w:tblLook w:val="04A0" w:firstRow="1" w:lastRow="0" w:firstColumn="1" w:lastColumn="0" w:noHBand="0" w:noVBand="1"/>
      </w:tblPr>
      <w:tblGrid>
        <w:gridCol w:w="1398"/>
        <w:gridCol w:w="2594"/>
        <w:gridCol w:w="2718"/>
        <w:gridCol w:w="1211"/>
        <w:gridCol w:w="1552"/>
        <w:gridCol w:w="903"/>
        <w:gridCol w:w="1405"/>
        <w:gridCol w:w="1526"/>
        <w:gridCol w:w="1668"/>
      </w:tblGrid>
      <w:tr w:rsidR="00DE4925" w:rsidRPr="00DE4925" w:rsidTr="00DE4925">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Прізвище, ім'я, по батькові посадової особи або повне 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Паспортні дані фізичної особи (серія, номер, дата видачі, орган, який видав)* або код за ЄДРПОУ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Кількість за видами акцій</w:t>
            </w:r>
          </w:p>
        </w:tc>
      </w:tr>
      <w:tr w:rsidR="00DE4925" w:rsidRPr="00DE4925" w:rsidTr="00DE492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привілейовані на пред'явника</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9</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Генеральний директор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Андронов Анатолiй Афанасiйович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1684439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21.06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1684439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Кропив'янський Валерiй Анатолiйович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1684439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21.06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1684439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Задушинський Iгор Євгенович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319600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3.995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319600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Андрущенко Григорiй Миколайович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319600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3.995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319600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Голова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Кропив'янська Валентина Василiвна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24883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0.311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24883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Андронова Софiя Iванiвна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109138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1.364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109138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Полуботко Тетяна Миколаївна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Головний бухгалтер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Поромова Ганна Василiвна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319600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3.995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319600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right"/>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b/>
                <w:bCs/>
                <w:color w:val="000000"/>
                <w:sz w:val="20"/>
                <w:szCs w:val="20"/>
                <w:lang w:eastAsia="ru-RU"/>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4461699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55.74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4461699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bl>
    <w:p w:rsidR="00DE4925" w:rsidRPr="00DE4925" w:rsidRDefault="00DE4925" w:rsidP="00DE4925">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 Зазначається у разі надання згоди фізичної особи на розкриття паспортних даних. </w:t>
      </w:r>
    </w:p>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sectPr w:rsidR="00DE4925" w:rsidRPr="00DE4925">
          <w:pgSz w:w="16840" w:h="11907" w:orient="landscape"/>
          <w:pgMar w:top="1134" w:right="1134" w:bottom="851" w:left="851" w:header="0" w:footer="0" w:gutter="0"/>
          <w:cols w:space="720"/>
        </w:sectPr>
      </w:pPr>
    </w:p>
    <w:p w:rsidR="00DE4925" w:rsidRPr="00DE4925" w:rsidRDefault="00DE4925" w:rsidP="00DE4925">
      <w:pPr>
        <w:spacing w:after="300" w:line="240" w:lineRule="auto"/>
        <w:jc w:val="center"/>
        <w:outlineLvl w:val="2"/>
        <w:rPr>
          <w:rFonts w:ascii="Times New Roman" w:eastAsia="Times New Roman" w:hAnsi="Times New Roman" w:cs="Times New Roman"/>
          <w:b/>
          <w:bCs/>
          <w:color w:val="000000"/>
          <w:sz w:val="28"/>
          <w:szCs w:val="28"/>
          <w:lang w:eastAsia="ru-RU"/>
        </w:rPr>
      </w:pPr>
      <w:r w:rsidRPr="00DE4925">
        <w:rPr>
          <w:rFonts w:ascii="Times New Roman" w:eastAsia="Times New Roman" w:hAnsi="Times New Roman" w:cs="Times New Roman"/>
          <w:b/>
          <w:bCs/>
          <w:color w:val="000000"/>
          <w:sz w:val="28"/>
          <w:szCs w:val="28"/>
          <w:lang w:eastAsia="ru-RU"/>
        </w:rPr>
        <w:lastRenderedPageBreak/>
        <w:t>VI. Інформація про осіб, що володіють 10 відсотками та більше акцій емітента</w:t>
      </w:r>
    </w:p>
    <w:tbl>
      <w:tblPr>
        <w:tblW w:w="5000" w:type="pct"/>
        <w:tblLook w:val="04A0" w:firstRow="1" w:lastRow="0" w:firstColumn="1" w:lastColumn="0" w:noHBand="0" w:noVBand="1"/>
      </w:tblPr>
      <w:tblGrid>
        <w:gridCol w:w="2138"/>
        <w:gridCol w:w="1605"/>
        <w:gridCol w:w="2369"/>
        <w:gridCol w:w="1307"/>
        <w:gridCol w:w="1782"/>
        <w:gridCol w:w="941"/>
        <w:gridCol w:w="1475"/>
        <w:gridCol w:w="1575"/>
        <w:gridCol w:w="1783"/>
      </w:tblGrid>
      <w:tr w:rsidR="00DE4925" w:rsidRPr="00DE4925" w:rsidTr="00DE4925">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Код за ЄДРПОУ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Кількість за видами акцій</w:t>
            </w:r>
          </w:p>
        </w:tc>
      </w:tr>
      <w:tr w:rsidR="00DE4925" w:rsidRPr="00DE4925" w:rsidTr="00DE492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привілейовані на пред'явника</w:t>
            </w:r>
          </w:p>
        </w:tc>
      </w:tr>
      <w:tr w:rsidR="00DE4925" w:rsidRPr="00DE4925" w:rsidTr="00DE4925">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Прізвище, ім'я, по батькові фізичної особи*</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Серія, номер, дата видачі паспорта, найменування органу, який видав паспорт**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Кількість за видами акцій</w:t>
            </w:r>
          </w:p>
        </w:tc>
      </w:tr>
      <w:tr w:rsidR="00DE4925" w:rsidRPr="00DE4925" w:rsidTr="00DE492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привілейовані на пред'явника</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Андронов Анатолiй Афанасiйович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1684439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21.06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1684439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Андрiйченко Надiя Семенiвна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1601334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1601334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Кропив'янський Валерiй Анатолiйович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1684439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21.06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1684439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right"/>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b/>
                <w:bCs/>
                <w:color w:val="000000"/>
                <w:sz w:val="20"/>
                <w:szCs w:val="20"/>
                <w:lang w:eastAsia="ru-RU"/>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4970212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62.13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4970212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bl>
    <w:p w:rsidR="00DE4925" w:rsidRPr="00DE4925" w:rsidRDefault="00DE4925" w:rsidP="00DE4925">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 Зазначається: "Фізична особа", якщо фізична особа не дала згоди на розкриття прізвища, ім'я, по батькові. </w:t>
      </w:r>
      <w:r w:rsidRPr="00DE4925">
        <w:rPr>
          <w:rFonts w:ascii="Times New Roman" w:eastAsia="Times New Roman" w:hAnsi="Times New Roman" w:cs="Times New Roman"/>
          <w:color w:val="000000"/>
          <w:sz w:val="20"/>
          <w:szCs w:val="20"/>
          <w:lang w:eastAsia="ru-RU"/>
        </w:rPr>
        <w:br/>
        <w:t xml:space="preserve">** Заповненювати необов'язково. </w:t>
      </w:r>
    </w:p>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sectPr w:rsidR="00DE4925" w:rsidRPr="00DE4925">
          <w:pgSz w:w="16840" w:h="11907" w:orient="landscape"/>
          <w:pgMar w:top="1134" w:right="1134" w:bottom="851" w:left="851" w:header="0" w:footer="0" w:gutter="0"/>
          <w:cols w:space="720"/>
        </w:sectPr>
      </w:pPr>
    </w:p>
    <w:p w:rsidR="00DE4925" w:rsidRPr="00DE4925" w:rsidRDefault="00DE4925" w:rsidP="00DE4925">
      <w:pPr>
        <w:spacing w:after="300" w:line="240" w:lineRule="auto"/>
        <w:jc w:val="center"/>
        <w:outlineLvl w:val="2"/>
        <w:rPr>
          <w:rFonts w:ascii="Times New Roman" w:eastAsia="Times New Roman" w:hAnsi="Times New Roman" w:cs="Times New Roman"/>
          <w:b/>
          <w:bCs/>
          <w:color w:val="000000"/>
          <w:sz w:val="28"/>
          <w:szCs w:val="28"/>
          <w:lang w:eastAsia="ru-RU"/>
        </w:rPr>
      </w:pPr>
      <w:r w:rsidRPr="00DE4925">
        <w:rPr>
          <w:rFonts w:ascii="Times New Roman" w:eastAsia="Times New Roman" w:hAnsi="Times New Roman" w:cs="Times New Roman"/>
          <w:b/>
          <w:bCs/>
          <w:color w:val="000000"/>
          <w:sz w:val="28"/>
          <w:szCs w:val="28"/>
          <w:lang w:eastAsia="ru-RU"/>
        </w:rPr>
        <w:lastRenderedPageBreak/>
        <w:t>VII. Інформація про загальні збори акціонерів</w:t>
      </w:r>
    </w:p>
    <w:tbl>
      <w:tblPr>
        <w:tblW w:w="5000" w:type="pct"/>
        <w:tblLook w:val="04A0" w:firstRow="1" w:lastRow="0" w:firstColumn="1" w:lastColumn="0" w:noHBand="0" w:noVBand="1"/>
      </w:tblPr>
      <w:tblGrid>
        <w:gridCol w:w="1400"/>
        <w:gridCol w:w="3568"/>
        <w:gridCol w:w="5357"/>
      </w:tblGrid>
      <w:tr w:rsidR="00DE4925" w:rsidRPr="00DE4925" w:rsidTr="00DE4925">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позачергові</w:t>
            </w:r>
          </w:p>
        </w:tc>
      </w:tr>
      <w:tr w:rsidR="00DE4925" w:rsidRPr="00DE4925" w:rsidTr="00DE492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29.04.2014</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87.33</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Порядок денний:</w:t>
            </w:r>
            <w:r w:rsidRPr="00DE4925">
              <w:rPr>
                <w:rFonts w:ascii="Times New Roman" w:eastAsia="Times New Roman" w:hAnsi="Times New Roman" w:cs="Times New Roman"/>
                <w:color w:val="000000"/>
                <w:sz w:val="20"/>
                <w:szCs w:val="20"/>
                <w:lang w:eastAsia="ru-RU"/>
              </w:rPr>
              <w:br/>
              <w:t>1.Обрання голови зборiв та секретаря.</w:t>
            </w:r>
            <w:r w:rsidRPr="00DE4925">
              <w:rPr>
                <w:rFonts w:ascii="Times New Roman" w:eastAsia="Times New Roman" w:hAnsi="Times New Roman" w:cs="Times New Roman"/>
                <w:color w:val="000000"/>
                <w:sz w:val="20"/>
                <w:szCs w:val="20"/>
                <w:lang w:eastAsia="ru-RU"/>
              </w:rPr>
              <w:br/>
              <w:t>2.Звiт генерального директора про результати дiяльностi Товариства за 2013 р. Затвердження рiчного звiту за 2013 р.</w:t>
            </w:r>
            <w:r w:rsidRPr="00DE4925">
              <w:rPr>
                <w:rFonts w:ascii="Times New Roman" w:eastAsia="Times New Roman" w:hAnsi="Times New Roman" w:cs="Times New Roman"/>
                <w:color w:val="000000"/>
                <w:sz w:val="20"/>
                <w:szCs w:val="20"/>
                <w:lang w:eastAsia="ru-RU"/>
              </w:rPr>
              <w:br/>
              <w:t>3.Звiт ревiзiйної комiсiї про результати перевiрки фiнансово-господарської дiяльностi пiдприємства та затвердження її висновкiв.</w:t>
            </w:r>
            <w:r w:rsidRPr="00DE4925">
              <w:rPr>
                <w:rFonts w:ascii="Times New Roman" w:eastAsia="Times New Roman" w:hAnsi="Times New Roman" w:cs="Times New Roman"/>
                <w:color w:val="000000"/>
                <w:sz w:val="20"/>
                <w:szCs w:val="20"/>
                <w:lang w:eastAsia="ru-RU"/>
              </w:rPr>
              <w:br/>
              <w:t>4.Про затвердження результатiв фiнансово-господарської дiяльностi Товариства та затвердження балансу за 2013 р.</w:t>
            </w:r>
            <w:r w:rsidRPr="00DE4925">
              <w:rPr>
                <w:rFonts w:ascii="Times New Roman" w:eastAsia="Times New Roman" w:hAnsi="Times New Roman" w:cs="Times New Roman"/>
                <w:color w:val="000000"/>
                <w:sz w:val="20"/>
                <w:szCs w:val="20"/>
                <w:lang w:eastAsia="ru-RU"/>
              </w:rPr>
              <w:br/>
              <w:t>5.Про затвердження порядку розподiлу прибутку та покриття збиткiв за 2013р</w:t>
            </w:r>
            <w:r w:rsidRPr="00DE4925">
              <w:rPr>
                <w:rFonts w:ascii="Times New Roman" w:eastAsia="Times New Roman" w:hAnsi="Times New Roman" w:cs="Times New Roman"/>
                <w:color w:val="000000"/>
                <w:sz w:val="20"/>
                <w:szCs w:val="20"/>
                <w:lang w:eastAsia="ru-RU"/>
              </w:rPr>
              <w:br/>
              <w:t>Особи, що подавали пропозицiї до перелiку питань порядку денного: Андронов А.А.</w:t>
            </w:r>
            <w:r w:rsidRPr="00DE4925">
              <w:rPr>
                <w:rFonts w:ascii="Times New Roman" w:eastAsia="Times New Roman" w:hAnsi="Times New Roman" w:cs="Times New Roman"/>
                <w:color w:val="000000"/>
                <w:sz w:val="20"/>
                <w:szCs w:val="20"/>
                <w:lang w:eastAsia="ru-RU"/>
              </w:rPr>
              <w:br/>
              <w:t xml:space="preserve">Результати розгляду питань порядку денного - вирiшено: </w:t>
            </w:r>
            <w:r w:rsidRPr="00DE4925">
              <w:rPr>
                <w:rFonts w:ascii="Times New Roman" w:eastAsia="Times New Roman" w:hAnsi="Times New Roman" w:cs="Times New Roman"/>
                <w:color w:val="000000"/>
                <w:sz w:val="20"/>
                <w:szCs w:val="20"/>
                <w:lang w:eastAsia="ru-RU"/>
              </w:rPr>
              <w:br/>
              <w:t>1.Обрати головою зборiв Поромову Ганну Василiвну.; - секретарем Задушинського Iгоря Євгеновича. По регламенту: для доповiдi –до 30хв, для виступiв та довiдок - до 5 хв;</w:t>
            </w:r>
            <w:r w:rsidRPr="00DE4925">
              <w:rPr>
                <w:rFonts w:ascii="Times New Roman" w:eastAsia="Times New Roman" w:hAnsi="Times New Roman" w:cs="Times New Roman"/>
                <w:color w:val="000000"/>
                <w:sz w:val="20"/>
                <w:szCs w:val="20"/>
                <w:lang w:eastAsia="ru-RU"/>
              </w:rPr>
              <w:br/>
              <w:t>2. Затвердити звiт генерального директора про результати дiяльностi товариства за 2013 рiк;</w:t>
            </w:r>
            <w:r w:rsidRPr="00DE4925">
              <w:rPr>
                <w:rFonts w:ascii="Times New Roman" w:eastAsia="Times New Roman" w:hAnsi="Times New Roman" w:cs="Times New Roman"/>
                <w:color w:val="000000"/>
                <w:sz w:val="20"/>
                <w:szCs w:val="20"/>
                <w:lang w:eastAsia="ru-RU"/>
              </w:rPr>
              <w:br/>
              <w:t>3. Затвердити звiт ревiзiйної комiсiї про результати перевiрки фiнансово-господарської дiяльностi товариства за 2013 рiк.</w:t>
            </w:r>
            <w:r w:rsidRPr="00DE4925">
              <w:rPr>
                <w:rFonts w:ascii="Times New Roman" w:eastAsia="Times New Roman" w:hAnsi="Times New Roman" w:cs="Times New Roman"/>
                <w:color w:val="000000"/>
                <w:sz w:val="20"/>
                <w:szCs w:val="20"/>
                <w:lang w:eastAsia="ru-RU"/>
              </w:rPr>
              <w:br/>
              <w:t xml:space="preserve">4. Затвердити результати фiнансово-господарської дiяльностi товариства за 2012 рiк; затвердити звiт та баланс станом на 31.12.2013 рiк в цифрах, викладених доповiдачем. </w:t>
            </w:r>
            <w:r w:rsidRPr="00DE4925">
              <w:rPr>
                <w:rFonts w:ascii="Times New Roman" w:eastAsia="Times New Roman" w:hAnsi="Times New Roman" w:cs="Times New Roman"/>
                <w:color w:val="000000"/>
                <w:sz w:val="20"/>
                <w:szCs w:val="20"/>
                <w:lang w:eastAsia="ru-RU"/>
              </w:rPr>
              <w:br/>
              <w:t>5. Затвердити порядок розподiлу прибутку ПрАТ «АКА» за 2013 рiк, запропонований доповiдачем. До 30 червня 2014р. виплатити дивiденди в сумi 112 тис. грн., а саме: дивiденди в сумi 74 .тис. грн. за рахунок прибутку 2013 та в сумi 38 тис. грн. за рахунок прибутку, що планується отримати в 2014р. Не пiзнiше нiж за п’ятнадцять днiв пiсля проведення зборiв письмово повiдомити акцiонерiв про дату початку виплати дивiдендiв.</w:t>
            </w:r>
            <w:r w:rsidRPr="00DE4925">
              <w:rPr>
                <w:rFonts w:ascii="Times New Roman" w:eastAsia="Times New Roman" w:hAnsi="Times New Roman" w:cs="Times New Roman"/>
                <w:color w:val="000000"/>
                <w:sz w:val="20"/>
                <w:szCs w:val="20"/>
                <w:lang w:eastAsia="ru-RU"/>
              </w:rPr>
              <w:br/>
              <w:t>Загальнi збори вiдбулися, всi питання порядку денного були розглянутi, про що складено Протокол № 1 вiд 29.04.2014 р. Протягом звiтного року позачерговi збори не проводилися.</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sectPr w:rsidR="00DE4925" w:rsidRPr="00DE4925">
          <w:pgSz w:w="11907" w:h="16840"/>
          <w:pgMar w:top="1134" w:right="851" w:bottom="851" w:left="851" w:header="0" w:footer="0" w:gutter="0"/>
          <w:cols w:space="720"/>
        </w:sectPr>
      </w:pPr>
    </w:p>
    <w:p w:rsidR="00DE4925" w:rsidRPr="00DE4925" w:rsidRDefault="00DE4925" w:rsidP="00DE4925">
      <w:pPr>
        <w:spacing w:after="300" w:line="240" w:lineRule="auto"/>
        <w:jc w:val="center"/>
        <w:outlineLvl w:val="2"/>
        <w:rPr>
          <w:rFonts w:ascii="Times New Roman" w:eastAsia="Times New Roman" w:hAnsi="Times New Roman" w:cs="Times New Roman"/>
          <w:b/>
          <w:bCs/>
          <w:color w:val="000000"/>
          <w:sz w:val="28"/>
          <w:szCs w:val="28"/>
          <w:lang w:eastAsia="ru-RU"/>
        </w:rPr>
      </w:pPr>
      <w:r w:rsidRPr="00DE4925">
        <w:rPr>
          <w:rFonts w:ascii="Times New Roman" w:eastAsia="Times New Roman" w:hAnsi="Times New Roman" w:cs="Times New Roman"/>
          <w:b/>
          <w:bCs/>
          <w:color w:val="000000"/>
          <w:sz w:val="28"/>
          <w:szCs w:val="28"/>
          <w:lang w:eastAsia="ru-RU"/>
        </w:rPr>
        <w:lastRenderedPageBreak/>
        <w:t>9. Інформація про дивіденди</w:t>
      </w:r>
    </w:p>
    <w:tbl>
      <w:tblPr>
        <w:tblW w:w="5000" w:type="pct"/>
        <w:tblLook w:val="04A0" w:firstRow="1" w:lastRow="0" w:firstColumn="1" w:lastColumn="0" w:noHBand="0" w:noVBand="1"/>
      </w:tblPr>
      <w:tblGrid>
        <w:gridCol w:w="1811"/>
        <w:gridCol w:w="1674"/>
        <w:gridCol w:w="2583"/>
        <w:gridCol w:w="1674"/>
        <w:gridCol w:w="2583"/>
      </w:tblGrid>
      <w:tr w:rsidR="00DE4925" w:rsidRPr="00DE4925" w:rsidTr="00DE4925">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За результатами звітнього періоду</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За результатами періоду, що передував звітньому</w:t>
            </w:r>
          </w:p>
        </w:tc>
      </w:tr>
      <w:tr w:rsidR="00DE4925" w:rsidRPr="00DE4925" w:rsidTr="00DE492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за простими акціями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за привілейованими акціями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за простими акціями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за привілейованими акціями</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Сума нарахованих дивідендів,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112000.00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104000.00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0.000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Нарахування дивідендів на одну акцію,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0.000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Сума виплачених дивідендів,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112000.00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104000.00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0.000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Дата складання переліку осіб, які мають право на отримання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29.04.2014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01.01.1900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27.04.2013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01.01.1900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Дата виплати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21.05.2014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01.01.1900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20.06.2013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01.01.1900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Дата рiшення про виплату дивiдендiв - 29 квiтня 2014 року (Протокол Загальних зборiв акцiонерiв № 1 вiд 29 квiтня 2014 року), дата складання перелiку осiб, якi мають право на отримання дивiдендiв - 29 квiтня 2014 року. Фактична дата виплати дивiдендiв - 21 травня 2014 року. Розмiр виплати двiдендiв за звiтний перiод - 112 000,00 грн.Строк виплати дивiдендiв з 15 травня 2014 року по 30 червня 2014 року. Не пiзнiше нiж за п'ятнадцять днiв пiсля проведення зборiв письмово повiдомити акцiонерiв про дату початку виплати дивiдендiв.</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sectPr w:rsidR="00DE4925" w:rsidRPr="00DE4925">
          <w:pgSz w:w="11907" w:h="16840"/>
          <w:pgMar w:top="1134" w:right="851" w:bottom="851" w:left="851" w:header="0" w:footer="0" w:gutter="0"/>
          <w:cols w:space="720"/>
        </w:sectPr>
      </w:pPr>
    </w:p>
    <w:p w:rsidR="00DE4925" w:rsidRPr="00DE4925" w:rsidRDefault="00DE4925" w:rsidP="00DE4925">
      <w:pPr>
        <w:spacing w:after="300" w:line="240" w:lineRule="auto"/>
        <w:jc w:val="center"/>
        <w:outlineLvl w:val="2"/>
        <w:rPr>
          <w:rFonts w:ascii="Times New Roman" w:eastAsia="Times New Roman" w:hAnsi="Times New Roman" w:cs="Times New Roman"/>
          <w:b/>
          <w:bCs/>
          <w:color w:val="000000"/>
          <w:sz w:val="28"/>
          <w:szCs w:val="28"/>
          <w:lang w:eastAsia="ru-RU"/>
        </w:rPr>
      </w:pPr>
      <w:r w:rsidRPr="00DE4925">
        <w:rPr>
          <w:rFonts w:ascii="Times New Roman" w:eastAsia="Times New Roman" w:hAnsi="Times New Roman" w:cs="Times New Roman"/>
          <w:b/>
          <w:bCs/>
          <w:color w:val="000000"/>
          <w:sz w:val="28"/>
          <w:szCs w:val="28"/>
          <w:lang w:eastAsia="ru-RU"/>
        </w:rPr>
        <w:lastRenderedPageBreak/>
        <w:t>IX. Інформація про осіб, послугами яких користується емітент</w:t>
      </w:r>
    </w:p>
    <w:tbl>
      <w:tblPr>
        <w:tblW w:w="5000" w:type="pct"/>
        <w:tblLook w:val="04A0" w:firstRow="1" w:lastRow="0" w:firstColumn="1" w:lastColumn="0" w:noHBand="0" w:noVBand="1"/>
      </w:tblPr>
      <w:tblGrid>
        <w:gridCol w:w="4130"/>
        <w:gridCol w:w="6195"/>
      </w:tblGrid>
      <w:tr w:rsidR="00DE4925" w:rsidRPr="00DE4925" w:rsidTr="00DE49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Публiчне акцiонерне товариство "Нацiональний депозитарiй України"</w:t>
            </w:r>
          </w:p>
        </w:tc>
      </w:tr>
      <w:tr w:rsidR="00DE4925" w:rsidRPr="00DE4925" w:rsidTr="00DE49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Публічне акціонерне товариство</w:t>
            </w:r>
          </w:p>
        </w:tc>
      </w:tr>
      <w:tr w:rsidR="00DE4925" w:rsidRPr="00DE4925" w:rsidTr="00DE49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30370711</w:t>
            </w:r>
          </w:p>
        </w:tc>
      </w:tr>
      <w:tr w:rsidR="00DE4925" w:rsidRPr="00DE4925" w:rsidTr="00DE49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01001 Україна м. Київ д/н м.Київ вул. Грiнченка,3</w:t>
            </w:r>
          </w:p>
        </w:tc>
      </w:tr>
      <w:tr w:rsidR="00DE4925" w:rsidRPr="00DE4925" w:rsidTr="00DE49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Серiя АВ № 581322</w:t>
            </w:r>
          </w:p>
        </w:tc>
      </w:tr>
      <w:tr w:rsidR="00DE4925" w:rsidRPr="00DE4925" w:rsidTr="00DE49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Державна комiсiя з цiнних паперiв та фондового ринку</w:t>
            </w:r>
          </w:p>
        </w:tc>
      </w:tr>
      <w:tr w:rsidR="00DE4925" w:rsidRPr="00DE4925" w:rsidTr="00DE49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25.05.2011</w:t>
            </w:r>
          </w:p>
        </w:tc>
      </w:tr>
      <w:tr w:rsidR="00DE4925" w:rsidRPr="00DE4925" w:rsidTr="00DE49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(044) 377 72 65</w:t>
            </w:r>
          </w:p>
        </w:tc>
      </w:tr>
      <w:tr w:rsidR="00DE4925" w:rsidRPr="00DE4925" w:rsidTr="00DE49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(044) 279 12 49</w:t>
            </w:r>
          </w:p>
        </w:tc>
      </w:tr>
      <w:tr w:rsidR="00DE4925" w:rsidRPr="00DE4925" w:rsidTr="00DE49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Юридична особа, що здiйснює професiйну дiяльнiсть на фондовому ринку, а саме депозитарну дiяльнiсть депозитарiю цiнних паперiв</w:t>
            </w:r>
          </w:p>
        </w:tc>
      </w:tr>
      <w:tr w:rsidR="00DE4925" w:rsidRPr="00DE4925" w:rsidTr="00DE49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Юридична особа, що здiйснює професiйну дiяльнiсть на фондовому ринку, а саме депозитарну дiяльнiсть депозитарiю цiнних паперiв</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tbl>
      <w:tblPr>
        <w:tblW w:w="5000" w:type="pct"/>
        <w:tblLook w:val="04A0" w:firstRow="1" w:lastRow="0" w:firstColumn="1" w:lastColumn="0" w:noHBand="0" w:noVBand="1"/>
      </w:tblPr>
      <w:tblGrid>
        <w:gridCol w:w="4130"/>
        <w:gridCol w:w="6195"/>
      </w:tblGrid>
      <w:tr w:rsidR="00DE4925" w:rsidRPr="00DE4925" w:rsidTr="00DE49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Товариство з обмеженою вiдповiдальнiстю "Фондова Компанiя "Далiз-Фiнанс"</w:t>
            </w:r>
          </w:p>
        </w:tc>
      </w:tr>
      <w:tr w:rsidR="00DE4925" w:rsidRPr="00DE4925" w:rsidTr="00DE49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Товариство з обмеженою відповідальністю </w:t>
            </w:r>
          </w:p>
        </w:tc>
      </w:tr>
      <w:tr w:rsidR="00DE4925" w:rsidRPr="00DE4925" w:rsidTr="00DE49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33400984</w:t>
            </w:r>
          </w:p>
        </w:tc>
      </w:tr>
      <w:tr w:rsidR="00DE4925" w:rsidRPr="00DE4925" w:rsidTr="00DE49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01024 Україна м. Київ вул. Богомольця,7/14, прим. 182</w:t>
            </w:r>
          </w:p>
        </w:tc>
      </w:tr>
      <w:tr w:rsidR="00DE4925" w:rsidRPr="00DE4925" w:rsidTr="00DE49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Серiя АЕ № 294566</w:t>
            </w:r>
          </w:p>
        </w:tc>
      </w:tr>
      <w:tr w:rsidR="00DE4925" w:rsidRPr="00DE4925" w:rsidTr="00DE49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Нацiональна комiсiя з цiнних паперiв та фондового ринку</w:t>
            </w:r>
          </w:p>
        </w:tc>
      </w:tr>
      <w:tr w:rsidR="00DE4925" w:rsidRPr="00DE4925" w:rsidTr="00DE49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28.10.2014</w:t>
            </w:r>
          </w:p>
        </w:tc>
      </w:tr>
      <w:tr w:rsidR="00DE4925" w:rsidRPr="00DE4925" w:rsidTr="00DE49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(044) 278 20 82</w:t>
            </w:r>
          </w:p>
        </w:tc>
      </w:tr>
      <w:tr w:rsidR="00DE4925" w:rsidRPr="00DE4925" w:rsidTr="00DE49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(044) 278 20 82</w:t>
            </w:r>
          </w:p>
        </w:tc>
      </w:tr>
      <w:tr w:rsidR="00DE4925" w:rsidRPr="00DE4925" w:rsidTr="00DE49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Юридична особа, що здiйснює професiйну дiяльнiсть на фондовому ринку, а саме депозитарну дiяльнiсть депозитарної установи цiнних пап</w:t>
            </w:r>
          </w:p>
        </w:tc>
      </w:tr>
      <w:tr w:rsidR="00DE4925" w:rsidRPr="00DE4925" w:rsidTr="00DE49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Юридична особа, що здiйснює професiйну дiяльнiсть на фондовому ринку, а саме депозитарну дiяльнiсть зберiгача цiнних паперiв</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tbl>
      <w:tblPr>
        <w:tblW w:w="5000" w:type="pct"/>
        <w:tblLook w:val="04A0" w:firstRow="1" w:lastRow="0" w:firstColumn="1" w:lastColumn="0" w:noHBand="0" w:noVBand="1"/>
      </w:tblPr>
      <w:tblGrid>
        <w:gridCol w:w="4130"/>
        <w:gridCol w:w="6195"/>
      </w:tblGrid>
      <w:tr w:rsidR="00DE4925" w:rsidRPr="00DE4925" w:rsidTr="00DE49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Приватне пiдприємство "Аудиторська фiрма "АМКО"</w:t>
            </w:r>
          </w:p>
        </w:tc>
      </w:tr>
      <w:tr w:rsidR="00DE4925" w:rsidRPr="00DE4925" w:rsidTr="00DE49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Приватне підприємство </w:t>
            </w:r>
          </w:p>
        </w:tc>
      </w:tr>
      <w:tr w:rsidR="00DE4925" w:rsidRPr="00DE4925" w:rsidTr="00DE49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21565516</w:t>
            </w:r>
          </w:p>
        </w:tc>
      </w:tr>
      <w:tr w:rsidR="00DE4925" w:rsidRPr="00DE4925" w:rsidTr="00DE49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03143 Україна м. Київ д/н м.Київ вул. Заболотного, 33/162</w:t>
            </w:r>
          </w:p>
        </w:tc>
      </w:tr>
      <w:tr w:rsidR="00DE4925" w:rsidRPr="00DE4925" w:rsidTr="00DE49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4541</w:t>
            </w:r>
          </w:p>
        </w:tc>
      </w:tr>
      <w:tr w:rsidR="00DE4925" w:rsidRPr="00DE4925" w:rsidTr="00DE49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Аудиторська палата Україна</w:t>
            </w:r>
          </w:p>
        </w:tc>
      </w:tr>
      <w:tr w:rsidR="00DE4925" w:rsidRPr="00DE4925" w:rsidTr="00DE49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lastRenderedPageBreak/>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29.11.2012</w:t>
            </w:r>
          </w:p>
        </w:tc>
      </w:tr>
      <w:tr w:rsidR="00DE4925" w:rsidRPr="00DE4925" w:rsidTr="00DE49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(044) 361-21-08</w:t>
            </w:r>
          </w:p>
        </w:tc>
      </w:tr>
      <w:tr w:rsidR="00DE4925" w:rsidRPr="00DE4925" w:rsidTr="00DE49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(044) 361-21-08</w:t>
            </w:r>
          </w:p>
        </w:tc>
      </w:tr>
      <w:tr w:rsidR="00DE4925" w:rsidRPr="00DE4925" w:rsidTr="00DE49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Аудитор (аудиторськa фiрмa), якa надає аудиторськi послуги емiтенту</w:t>
            </w:r>
          </w:p>
        </w:tc>
      </w:tr>
      <w:tr w:rsidR="00DE4925" w:rsidRPr="00DE4925" w:rsidTr="00DE49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Аудитор (аудиторськa фiрмa), якa надає аудиторськi послуги емiтенту</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sectPr w:rsidR="00DE4925" w:rsidRPr="00DE4925">
          <w:pgSz w:w="11907" w:h="16840"/>
          <w:pgMar w:top="1134" w:right="851" w:bottom="851" w:left="851" w:header="0" w:footer="0" w:gutter="0"/>
          <w:cols w:space="720"/>
        </w:sectPr>
      </w:pPr>
    </w:p>
    <w:p w:rsidR="00DE4925" w:rsidRPr="00DE4925" w:rsidRDefault="00DE4925" w:rsidP="00DE4925">
      <w:pPr>
        <w:spacing w:after="300" w:line="240" w:lineRule="auto"/>
        <w:jc w:val="center"/>
        <w:outlineLvl w:val="2"/>
        <w:rPr>
          <w:rFonts w:ascii="Times New Roman" w:eastAsia="Times New Roman" w:hAnsi="Times New Roman" w:cs="Times New Roman"/>
          <w:b/>
          <w:bCs/>
          <w:color w:val="000000"/>
          <w:sz w:val="28"/>
          <w:szCs w:val="28"/>
          <w:lang w:eastAsia="ru-RU"/>
        </w:rPr>
      </w:pPr>
      <w:r w:rsidRPr="00DE4925">
        <w:rPr>
          <w:rFonts w:ascii="Times New Roman" w:eastAsia="Times New Roman" w:hAnsi="Times New Roman" w:cs="Times New Roman"/>
          <w:b/>
          <w:bCs/>
          <w:color w:val="000000"/>
          <w:sz w:val="28"/>
          <w:szCs w:val="28"/>
          <w:lang w:eastAsia="ru-RU"/>
        </w:rPr>
        <w:lastRenderedPageBreak/>
        <w:t>X. Відомості про цінні папери емітента</w:t>
      </w:r>
    </w:p>
    <w:p w:rsidR="00DE4925" w:rsidRPr="00DE4925" w:rsidRDefault="00DE4925" w:rsidP="00DE4925">
      <w:pPr>
        <w:spacing w:after="300" w:line="240" w:lineRule="auto"/>
        <w:jc w:val="center"/>
        <w:outlineLvl w:val="3"/>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1. Інформація про випуски акцій</w:t>
      </w:r>
    </w:p>
    <w:tbl>
      <w:tblPr>
        <w:tblW w:w="5000" w:type="pct"/>
        <w:tblLook w:val="04A0" w:firstRow="1" w:lastRow="0" w:firstColumn="1" w:lastColumn="0" w:noHBand="0" w:noVBand="1"/>
      </w:tblPr>
      <w:tblGrid>
        <w:gridCol w:w="1130"/>
        <w:gridCol w:w="1339"/>
        <w:gridCol w:w="1786"/>
        <w:gridCol w:w="1921"/>
        <w:gridCol w:w="1756"/>
        <w:gridCol w:w="1737"/>
        <w:gridCol w:w="1391"/>
        <w:gridCol w:w="1119"/>
        <w:gridCol w:w="1380"/>
        <w:gridCol w:w="1416"/>
      </w:tblGrid>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Частка у статутному капіталі (у відсотках)</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11.05.2010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166/1/10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Державна комiсiя з цiнних паперiв та фондового ринку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UA4000072961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8000000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2000000.00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100.00</w:t>
            </w:r>
          </w:p>
        </w:tc>
      </w:tr>
      <w:tr w:rsidR="00DE4925" w:rsidRPr="00DE4925" w:rsidTr="00DE4925">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b/>
                <w:bCs/>
                <w:color w:val="000000"/>
                <w:sz w:val="20"/>
                <w:szCs w:val="20"/>
                <w:lang w:eastAsia="ru-RU"/>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Торгiвля цiнними паперами емiтента на внутрiшньому та зовнiшньому ринках, зокрема, на бiржовому ринку, органiзацiйно оформлених позабiржових ринках цiнних паперiв, не здiйснювалася. Заяв або намiрiв про подання заяв для допуску на бiржi не подавалися. Станом на звiтну дату Товариство у лiстингу у жодної з фондових бiрж не знаходилося, процедури делiстингу не проходило. Спосiб розмiщення цiнних паперiв закритий. Мета випуску акцiй - залучення коштiв для розширення дiяльностi Товариства.</w:t>
            </w:r>
          </w:p>
        </w:tc>
      </w:tr>
      <w:tr w:rsidR="00DE4925" w:rsidRPr="00DE4925" w:rsidTr="00DE4925">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sectPr w:rsidR="00DE4925" w:rsidRPr="00DE4925">
          <w:pgSz w:w="16840" w:h="11907" w:orient="landscape"/>
          <w:pgMar w:top="1134" w:right="1134" w:bottom="851" w:left="851" w:header="0" w:footer="0" w:gutter="0"/>
          <w:cols w:space="720"/>
        </w:sectPr>
      </w:pPr>
    </w:p>
    <w:p w:rsidR="00DE4925" w:rsidRPr="00DE4925" w:rsidRDefault="00DE4925" w:rsidP="00DE4925">
      <w:pPr>
        <w:spacing w:after="300" w:line="240" w:lineRule="auto"/>
        <w:jc w:val="center"/>
        <w:outlineLvl w:val="2"/>
        <w:rPr>
          <w:rFonts w:ascii="Times New Roman" w:eastAsia="Times New Roman" w:hAnsi="Times New Roman" w:cs="Times New Roman"/>
          <w:b/>
          <w:bCs/>
          <w:color w:val="000000"/>
          <w:sz w:val="28"/>
          <w:szCs w:val="28"/>
          <w:lang w:eastAsia="ru-RU"/>
        </w:rPr>
      </w:pPr>
      <w:r w:rsidRPr="00DE4925">
        <w:rPr>
          <w:rFonts w:ascii="Times New Roman" w:eastAsia="Times New Roman" w:hAnsi="Times New Roman" w:cs="Times New Roman"/>
          <w:b/>
          <w:bCs/>
          <w:color w:val="000000"/>
          <w:sz w:val="28"/>
          <w:szCs w:val="28"/>
          <w:lang w:eastAsia="ru-RU"/>
        </w:rPr>
        <w:lastRenderedPageBreak/>
        <w:t>XII. Інформація про господарську та фінансову діяльність емітента</w:t>
      </w:r>
    </w:p>
    <w:p w:rsidR="00DE4925" w:rsidRPr="00DE4925" w:rsidRDefault="00DE4925" w:rsidP="00DE4925">
      <w:pPr>
        <w:spacing w:after="300" w:line="240" w:lineRule="auto"/>
        <w:jc w:val="center"/>
        <w:outlineLvl w:val="3"/>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13.1. Інформація про основні засоби емітента (за залишковою вартістю)</w:t>
      </w:r>
    </w:p>
    <w:tbl>
      <w:tblPr>
        <w:tblW w:w="5000" w:type="pct"/>
        <w:tblLook w:val="04A0" w:firstRow="1" w:lastRow="0" w:firstColumn="1" w:lastColumn="0" w:noHBand="0" w:noVBand="1"/>
      </w:tblPr>
      <w:tblGrid>
        <w:gridCol w:w="1889"/>
        <w:gridCol w:w="1464"/>
        <w:gridCol w:w="1348"/>
        <w:gridCol w:w="1464"/>
        <w:gridCol w:w="1348"/>
        <w:gridCol w:w="1464"/>
        <w:gridCol w:w="1348"/>
      </w:tblGrid>
      <w:tr w:rsidR="00DE4925" w:rsidRPr="00DE4925" w:rsidTr="00DE4925">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Основні засоби, всього (тис. грн.)</w:t>
            </w:r>
          </w:p>
        </w:tc>
      </w:tr>
      <w:tr w:rsidR="00DE4925" w:rsidRPr="00DE4925" w:rsidTr="00DE492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на кінець періоду</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13002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13152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13002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13152</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12579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12638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12579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12638</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17</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497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497</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13002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13152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13002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13152</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right"/>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Ступiнь зносу всiх ОЗ становив - 41,36 % та по групах:- будiвель та споруд - 40,82 %, машин та обладнання -79,76 %; iнших - 47,46%. Обмеження на використання майна вiдсутнi. Ступiнь використання ОЗ - 99%</w:t>
            </w:r>
          </w:p>
        </w:tc>
      </w:tr>
    </w:tbl>
    <w:p w:rsidR="00DE4925" w:rsidRPr="00DE4925" w:rsidRDefault="00DE4925" w:rsidP="00DE4925">
      <w:pPr>
        <w:spacing w:after="300" w:line="240" w:lineRule="auto"/>
        <w:jc w:val="center"/>
        <w:outlineLvl w:val="3"/>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2. Інформація щодо вартості чистих активів емітента</w:t>
      </w:r>
    </w:p>
    <w:tbl>
      <w:tblPr>
        <w:tblW w:w="5000" w:type="pct"/>
        <w:tblLook w:val="04A0" w:firstRow="1" w:lastRow="0" w:firstColumn="1" w:lastColumn="0" w:noHBand="0" w:noVBand="1"/>
      </w:tblPr>
      <w:tblGrid>
        <w:gridCol w:w="2054"/>
        <w:gridCol w:w="3746"/>
        <w:gridCol w:w="4525"/>
      </w:tblGrid>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За попередній період</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13697.00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13785.00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2000.00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2000.00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Використана методика розрахунку вартостi чистих активiв емiтента за попереднiй та звiтний перiоди вiдповiдно до "Методичних рекомендацiй щодо визначення вартостi чистих активiв акцiонерних товариств", затверджених рiшенням Державної комiсiї з цiнних паперiв та фондового ринку вiд 17.11.2004 р. N485 (з урахуванням змiн показникiв фiнансової звiтностi). Рiзниця мiж розрахунковою вартiстю чистих активiв i статутним капiталом на кiнець звiтного перiоду становить 11 697 тис.грн. Рiзниця мiж розрахунковою вартiстю чистих активiв та скоригованим статутним капiталом на кiнець звiтного перiоду становить 11 697 тис.грн. Рiзниця мiж розрахунковою вартiстю чистих активiв i статутним капiталом на кiнець попереднього перiоду становить 11 815 тис.грн. Рiзниця мiж розрахунковою вартiстю чистих активiв та скоригованим статутним капiталом на кiнець попереднього перiоду становить 11 815 тис.грн.</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Вартiсть чистих активiв акцiонерного товариства не менша вiд статутного капiталу (скоригованого). Вимоги п.3 ст.155 Цивiльного кодексу України дотримуються.</w:t>
            </w:r>
          </w:p>
        </w:tc>
      </w:tr>
    </w:tbl>
    <w:p w:rsidR="00DE4925" w:rsidRPr="00DE4925" w:rsidRDefault="00DE4925" w:rsidP="00DE4925">
      <w:pPr>
        <w:spacing w:after="300" w:line="240" w:lineRule="auto"/>
        <w:jc w:val="center"/>
        <w:outlineLvl w:val="3"/>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lastRenderedPageBreak/>
        <w:t>3. Інформація про зобов'язання емітента</w:t>
      </w:r>
    </w:p>
    <w:tbl>
      <w:tblPr>
        <w:tblW w:w="5000" w:type="pct"/>
        <w:tblLook w:val="04A0" w:firstRow="1" w:lastRow="0" w:firstColumn="1" w:lastColumn="0" w:noHBand="0" w:noVBand="1"/>
      </w:tblPr>
      <w:tblGrid>
        <w:gridCol w:w="2477"/>
        <w:gridCol w:w="1567"/>
        <w:gridCol w:w="2135"/>
        <w:gridCol w:w="2705"/>
        <w:gridCol w:w="1441"/>
      </w:tblGrid>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Дата погашення</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55.00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Кредит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22.11.2013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31.05.2015</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146.00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Інші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452.00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Усього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653.00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Протягом звiтного перiоду Товариство зобов'язань за облiгацiями, iпотечними цiнними паперами, сертифiкатами ФОН, векселями, iншими цiнними паперами (у тому числi за похiдними цiнними паперами) та за фiнансовими iнвестицiями в корпоративнi права не має.</w:t>
            </w:r>
          </w:p>
        </w:tc>
      </w:tr>
    </w:tbl>
    <w:p w:rsidR="00DE4925" w:rsidRPr="00DE4925" w:rsidRDefault="00DE4925" w:rsidP="00DE4925">
      <w:pPr>
        <w:spacing w:after="300" w:line="240" w:lineRule="auto"/>
        <w:jc w:val="center"/>
        <w:outlineLvl w:val="3"/>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5. Інформація про собівартість реалізованої продукції</w:t>
      </w:r>
    </w:p>
    <w:tbl>
      <w:tblPr>
        <w:tblW w:w="5000" w:type="pct"/>
        <w:tblLook w:val="04A0" w:firstRow="1" w:lastRow="0" w:firstColumn="1" w:lastColumn="0" w:noHBand="0" w:noVBand="1"/>
      </w:tblPr>
      <w:tblGrid>
        <w:gridCol w:w="750"/>
        <w:gridCol w:w="2973"/>
        <w:gridCol w:w="6602"/>
      </w:tblGrid>
      <w:tr w:rsidR="00DE4925" w:rsidRPr="00DE4925" w:rsidTr="00DE4925">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 з/п</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Склад витрат*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Відсоток від загальної собівартості реалізованої продукції (у відсотках)</w:t>
            </w:r>
          </w:p>
        </w:tc>
      </w:tr>
      <w:tr w:rsidR="00DE4925" w:rsidRPr="00DE4925" w:rsidTr="00DE4925">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3</w:t>
            </w:r>
          </w:p>
        </w:tc>
      </w:tr>
      <w:tr w:rsidR="00DE4925" w:rsidRPr="00DE4925" w:rsidTr="00DE4925">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матерiальнi затрати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19.02</w:t>
            </w:r>
          </w:p>
        </w:tc>
      </w:tr>
      <w:tr w:rsidR="00DE4925" w:rsidRPr="00DE4925" w:rsidTr="00DE4925">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витрати на оплату працi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24.44</w:t>
            </w:r>
          </w:p>
        </w:tc>
      </w:tr>
      <w:tr w:rsidR="00DE4925" w:rsidRPr="00DE4925" w:rsidTr="00DE4925">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вiдрахування на соцiальнi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6.53</w:t>
            </w:r>
          </w:p>
        </w:tc>
      </w:tr>
      <w:tr w:rsidR="00DE4925" w:rsidRPr="00DE4925" w:rsidTr="00DE4925">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Амортизацiя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13.24</w:t>
            </w:r>
          </w:p>
        </w:tc>
      </w:tr>
      <w:tr w:rsidR="00DE4925" w:rsidRPr="00DE4925" w:rsidTr="00DE4925">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Iншi операцiйнi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43.47</w:t>
            </w:r>
          </w:p>
        </w:tc>
      </w:tr>
    </w:tbl>
    <w:p w:rsidR="00DE4925" w:rsidRPr="00DE4925" w:rsidRDefault="00DE4925" w:rsidP="00DE4925">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 Зазначаються витрати, які складають більше 5% від собівартості реалізованої продукції. </w:t>
      </w:r>
    </w:p>
    <w:p w:rsidR="00DE4925" w:rsidRPr="00DE4925" w:rsidRDefault="00DE4925" w:rsidP="00DE4925">
      <w:pPr>
        <w:spacing w:after="300" w:line="240" w:lineRule="auto"/>
        <w:jc w:val="center"/>
        <w:outlineLvl w:val="3"/>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lastRenderedPageBreak/>
        <w:t>XV. Відомості про аудиторський висновок (звіт)</w:t>
      </w:r>
    </w:p>
    <w:tbl>
      <w:tblPr>
        <w:tblW w:w="5000" w:type="pct"/>
        <w:tblLook w:val="04A0" w:firstRow="1" w:lastRow="0" w:firstColumn="1" w:lastColumn="0" w:noHBand="0" w:noVBand="1"/>
      </w:tblPr>
      <w:tblGrid>
        <w:gridCol w:w="8024"/>
        <w:gridCol w:w="2301"/>
      </w:tblGrid>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ПП "Аудиторська фiрма "АМКО"</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21565516</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03143, м.Київ, вул.Заболотного, 33/162</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4541 29.11.2012</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175 П 000175 06.11.2013 29.11.2017</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Звітний період, за який проведений аудит фінансової звітності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2014</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Думка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умовно-позитивна</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sectPr w:rsidR="00DE4925" w:rsidRPr="00DE4925">
          <w:pgSz w:w="11907" w:h="16840"/>
          <w:pgMar w:top="1134" w:right="851" w:bottom="851" w:left="851" w:header="0" w:footer="0" w:gutter="0"/>
          <w:cols w:space="720"/>
        </w:sectPr>
      </w:pPr>
    </w:p>
    <w:p w:rsidR="00DE4925" w:rsidRPr="00DE4925" w:rsidRDefault="00DE4925" w:rsidP="00DE4925">
      <w:pPr>
        <w:spacing w:after="300" w:line="240" w:lineRule="auto"/>
        <w:jc w:val="center"/>
        <w:outlineLvl w:val="2"/>
        <w:rPr>
          <w:rFonts w:ascii="Times New Roman" w:eastAsia="Times New Roman" w:hAnsi="Times New Roman" w:cs="Times New Roman"/>
          <w:b/>
          <w:bCs/>
          <w:color w:val="000000"/>
          <w:sz w:val="28"/>
          <w:szCs w:val="28"/>
          <w:lang w:eastAsia="ru-RU"/>
        </w:rPr>
      </w:pPr>
      <w:r w:rsidRPr="00DE4925">
        <w:rPr>
          <w:rFonts w:ascii="Times New Roman" w:eastAsia="Times New Roman" w:hAnsi="Times New Roman" w:cs="Times New Roman"/>
          <w:b/>
          <w:bCs/>
          <w:color w:val="000000"/>
          <w:sz w:val="28"/>
          <w:szCs w:val="28"/>
          <w:lang w:eastAsia="ru-RU"/>
        </w:rPr>
        <w:lastRenderedPageBreak/>
        <w:t>Інформація про стан корпоративного управління</w:t>
      </w:r>
    </w:p>
    <w:p w:rsidR="00DE4925" w:rsidRPr="00DE4925" w:rsidRDefault="00DE4925" w:rsidP="00DE4925">
      <w:pPr>
        <w:spacing w:after="300" w:line="240" w:lineRule="auto"/>
        <w:jc w:val="center"/>
        <w:outlineLvl w:val="2"/>
        <w:rPr>
          <w:rFonts w:ascii="Times New Roman" w:eastAsia="Times New Roman" w:hAnsi="Times New Roman" w:cs="Times New Roman"/>
          <w:b/>
          <w:bCs/>
          <w:color w:val="000000"/>
          <w:sz w:val="28"/>
          <w:szCs w:val="28"/>
          <w:lang w:eastAsia="ru-RU"/>
        </w:rPr>
      </w:pPr>
      <w:r w:rsidRPr="00DE4925">
        <w:rPr>
          <w:rFonts w:ascii="Times New Roman" w:eastAsia="Times New Roman" w:hAnsi="Times New Roman" w:cs="Times New Roman"/>
          <w:b/>
          <w:bCs/>
          <w:color w:val="000000"/>
          <w:sz w:val="28"/>
          <w:szCs w:val="28"/>
          <w:lang w:eastAsia="ru-RU"/>
        </w:rPr>
        <w:t>ЗАГАЛЬНІ ЗБОРИ АКЦІОНЕРІВ</w:t>
      </w:r>
    </w:p>
    <w:p w:rsidR="00DE4925" w:rsidRPr="00DE4925" w:rsidRDefault="00DE4925" w:rsidP="00DE4925">
      <w:pPr>
        <w:spacing w:after="300" w:line="240" w:lineRule="auto"/>
        <w:outlineLvl w:val="3"/>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Яку кількість загальних зборів було проведено за минулі три роки?</w:t>
      </w:r>
    </w:p>
    <w:tbl>
      <w:tblPr>
        <w:tblW w:w="5000" w:type="pct"/>
        <w:tblLook w:val="04A0" w:firstRow="1" w:lastRow="0" w:firstColumn="1" w:lastColumn="0" w:noHBand="0" w:noVBand="1"/>
      </w:tblPr>
      <w:tblGrid>
        <w:gridCol w:w="1032"/>
        <w:gridCol w:w="2065"/>
        <w:gridCol w:w="4130"/>
        <w:gridCol w:w="3098"/>
      </w:tblGrid>
      <w:tr w:rsidR="00DE4925" w:rsidRPr="00DE4925" w:rsidTr="00DE4925">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 xml:space="preserve">Рік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 xml:space="preserve">У тому числі позачергових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p w:rsidR="00DE4925" w:rsidRPr="00DE4925" w:rsidRDefault="00DE4925" w:rsidP="00DE4925">
      <w:pPr>
        <w:spacing w:after="300" w:line="240" w:lineRule="auto"/>
        <w:outlineLvl w:val="3"/>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 xml:space="preserve">Який орган здійснював реєстрацію акціонерів для участі в загальних зборах акціонерів останнього разу? </w:t>
      </w:r>
    </w:p>
    <w:tbl>
      <w:tblPr>
        <w:tblW w:w="5000" w:type="pct"/>
        <w:tblLook w:val="04A0" w:firstRow="1" w:lastRow="0" w:firstColumn="1" w:lastColumn="0" w:noHBand="0" w:noVBand="1"/>
      </w:tblPr>
      <w:tblGrid>
        <w:gridCol w:w="7227"/>
        <w:gridCol w:w="1549"/>
        <w:gridCol w:w="1549"/>
      </w:tblGrid>
      <w:tr w:rsidR="00DE4925" w:rsidRPr="00DE4925" w:rsidTr="00DE492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Ні</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Інше (запишіть): Реєстрацiю акцiонерiвдля участi в останнiх загальних зборах здiйснювала мандатна комiсiя.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Так</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p w:rsidR="00DE4925" w:rsidRPr="00DE4925" w:rsidRDefault="00DE4925" w:rsidP="00DE4925">
      <w:pPr>
        <w:spacing w:after="300" w:line="240" w:lineRule="auto"/>
        <w:outlineLvl w:val="3"/>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Look w:val="04A0" w:firstRow="1" w:lastRow="0" w:firstColumn="1" w:lastColumn="0" w:noHBand="0" w:noVBand="1"/>
      </w:tblPr>
      <w:tblGrid>
        <w:gridCol w:w="7227"/>
        <w:gridCol w:w="1549"/>
        <w:gridCol w:w="1549"/>
      </w:tblGrid>
      <w:tr w:rsidR="00DE4925" w:rsidRPr="00DE4925" w:rsidTr="00DE492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Ні</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Національна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Акціонери, які володіють у сукупності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p w:rsidR="00DE4925" w:rsidRPr="00DE4925" w:rsidRDefault="00DE4925" w:rsidP="00DE4925">
      <w:pPr>
        <w:spacing w:after="300" w:line="240" w:lineRule="auto"/>
        <w:outlineLvl w:val="3"/>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 xml:space="preserve">У який спосіб відбувалось голосування з питань порядку денного на загальних зборах останнього разу? </w:t>
      </w:r>
    </w:p>
    <w:tbl>
      <w:tblPr>
        <w:tblW w:w="5000" w:type="pct"/>
        <w:tblLook w:val="04A0" w:firstRow="1" w:lastRow="0" w:firstColumn="1" w:lastColumn="0" w:noHBand="0" w:noVBand="1"/>
      </w:tblPr>
      <w:tblGrid>
        <w:gridCol w:w="7227"/>
        <w:gridCol w:w="1549"/>
        <w:gridCol w:w="1549"/>
      </w:tblGrid>
      <w:tr w:rsidR="00DE4925" w:rsidRPr="00DE4925" w:rsidTr="00DE492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Ні</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Інше (запишіть): Голосування з питань порядку на загальних зборах, останнього разу вiдбувалось пiдняттям рук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p w:rsidR="00DE4925" w:rsidRPr="00DE4925" w:rsidRDefault="00DE4925" w:rsidP="00DE4925">
      <w:pPr>
        <w:spacing w:after="300" w:line="240" w:lineRule="auto"/>
        <w:outlineLvl w:val="3"/>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 xml:space="preserve">Які були основні причини скликання останніх позачергових зборів у звітному періоді? </w:t>
      </w:r>
    </w:p>
    <w:tbl>
      <w:tblPr>
        <w:tblW w:w="5000" w:type="pct"/>
        <w:tblLook w:val="04A0" w:firstRow="1" w:lastRow="0" w:firstColumn="1" w:lastColumn="0" w:noHBand="0" w:noVBand="1"/>
      </w:tblPr>
      <w:tblGrid>
        <w:gridCol w:w="7227"/>
        <w:gridCol w:w="1549"/>
        <w:gridCol w:w="1549"/>
      </w:tblGrid>
      <w:tr w:rsidR="00DE4925" w:rsidRPr="00DE4925" w:rsidTr="00DE492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Ні</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lastRenderedPageBreak/>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Інше (запишіть): Позачерговi збори не скликались.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tbl>
      <w:tblPr>
        <w:tblW w:w="5000" w:type="pct"/>
        <w:tblLook w:val="04A0" w:firstRow="1" w:lastRow="0" w:firstColumn="1" w:lastColumn="0" w:noHBand="0" w:noVBand="1"/>
      </w:tblPr>
      <w:tblGrid>
        <w:gridCol w:w="9965"/>
        <w:gridCol w:w="360"/>
      </w:tblGrid>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 xml:space="preserve">Чи проводились у звітному році загальні збори акціонерів у формі заочного голосування? (так/ні) </w:t>
            </w: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Ні</w:t>
            </w:r>
          </w:p>
        </w:tc>
      </w:tr>
    </w:tbl>
    <w:p w:rsidR="00DE4925" w:rsidRPr="00DE4925" w:rsidRDefault="00DE4925" w:rsidP="00DE4925">
      <w:pPr>
        <w:spacing w:after="300" w:line="240" w:lineRule="auto"/>
        <w:jc w:val="center"/>
        <w:outlineLvl w:val="2"/>
        <w:rPr>
          <w:rFonts w:ascii="Times New Roman" w:eastAsia="Times New Roman" w:hAnsi="Times New Roman" w:cs="Times New Roman"/>
          <w:b/>
          <w:bCs/>
          <w:color w:val="000000"/>
          <w:sz w:val="28"/>
          <w:szCs w:val="28"/>
          <w:lang w:eastAsia="ru-RU"/>
        </w:rPr>
      </w:pPr>
      <w:r w:rsidRPr="00DE4925">
        <w:rPr>
          <w:rFonts w:ascii="Times New Roman" w:eastAsia="Times New Roman" w:hAnsi="Times New Roman" w:cs="Times New Roman"/>
          <w:b/>
          <w:bCs/>
          <w:color w:val="000000"/>
          <w:sz w:val="28"/>
          <w:szCs w:val="28"/>
          <w:lang w:eastAsia="ru-RU"/>
        </w:rPr>
        <w:t>ОРГАНИ УПРАВЛІННЯ</w:t>
      </w:r>
    </w:p>
    <w:p w:rsidR="00DE4925" w:rsidRPr="00DE4925" w:rsidRDefault="00DE4925" w:rsidP="00DE4925">
      <w:pPr>
        <w:spacing w:after="300" w:line="240" w:lineRule="auto"/>
        <w:outlineLvl w:val="3"/>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Який склад наглядової ради (за наявності)?</w:t>
      </w:r>
    </w:p>
    <w:tbl>
      <w:tblPr>
        <w:tblW w:w="5000" w:type="pct"/>
        <w:tblLook w:val="04A0" w:firstRow="1" w:lastRow="0" w:firstColumn="1" w:lastColumn="0" w:noHBand="0" w:noVBand="1"/>
      </w:tblPr>
      <w:tblGrid>
        <w:gridCol w:w="8776"/>
        <w:gridCol w:w="1549"/>
      </w:tblGrid>
      <w:tr w:rsidR="00DE4925" w:rsidRPr="00DE4925" w:rsidTr="00DE4925">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(осіб)</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Кількість членів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Кількість представників акціонерів, що працюють у товаристві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Кількість представників держави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Кількість представників акціонерів, що володіють більше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Кількість представників акціонерів, що володіють меньше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Кількість представників акціонерів - юридичних осіб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tbl>
      <w:tblPr>
        <w:tblW w:w="5000" w:type="pct"/>
        <w:tblLook w:val="04A0" w:firstRow="1" w:lastRow="0" w:firstColumn="1" w:lastColumn="0" w:noHBand="0" w:noVBand="1"/>
      </w:tblPr>
      <w:tblGrid>
        <w:gridCol w:w="10085"/>
        <w:gridCol w:w="240"/>
      </w:tblGrid>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 xml:space="preserve">Скільки разів на рік у середньому відбувалося засідання наглядової ради протягом останніх трьох років? </w:t>
            </w: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3</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p w:rsidR="00DE4925" w:rsidRPr="00DE4925" w:rsidRDefault="00DE4925" w:rsidP="00DE4925">
      <w:pPr>
        <w:spacing w:after="300" w:line="240" w:lineRule="auto"/>
        <w:outlineLvl w:val="3"/>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 xml:space="preserve">Які саме комітети створено в складі наглядової ради (за наявності)? </w:t>
      </w:r>
    </w:p>
    <w:tbl>
      <w:tblPr>
        <w:tblW w:w="5000" w:type="pct"/>
        <w:tblLook w:val="04A0" w:firstRow="1" w:lastRow="0" w:firstColumn="1" w:lastColumn="0" w:noHBand="0" w:noVBand="1"/>
      </w:tblPr>
      <w:tblGrid>
        <w:gridCol w:w="7227"/>
        <w:gridCol w:w="1549"/>
        <w:gridCol w:w="1549"/>
      </w:tblGrid>
      <w:tr w:rsidR="00DE4925" w:rsidRPr="00DE4925" w:rsidTr="00DE492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Ні</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Комiтети у Нагляовiй радi не створювались.</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Iншi комiети у Наглядовiй радi не створювались.</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tbl>
      <w:tblPr>
        <w:tblW w:w="5000" w:type="pct"/>
        <w:tblLook w:val="04A0" w:firstRow="1" w:lastRow="0" w:firstColumn="1" w:lastColumn="0" w:noHBand="0" w:noVBand="1"/>
      </w:tblPr>
      <w:tblGrid>
        <w:gridCol w:w="9965"/>
        <w:gridCol w:w="360"/>
      </w:tblGrid>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Чи створено в акціонерному товаристві спеціальну посаду корпоративного секретаря? (так/ні)</w:t>
            </w: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Ні</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p w:rsidR="00DE4925" w:rsidRPr="00DE4925" w:rsidRDefault="00DE4925" w:rsidP="00DE4925">
      <w:pPr>
        <w:spacing w:after="300" w:line="240" w:lineRule="auto"/>
        <w:outlineLvl w:val="3"/>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 xml:space="preserve">Яким чином визначається розмір винагороди членів наглядової ради? </w:t>
      </w:r>
    </w:p>
    <w:tbl>
      <w:tblPr>
        <w:tblW w:w="5000" w:type="pct"/>
        <w:tblLook w:val="04A0" w:firstRow="1" w:lastRow="0" w:firstColumn="1" w:lastColumn="0" w:noHBand="0" w:noVBand="1"/>
      </w:tblPr>
      <w:tblGrid>
        <w:gridCol w:w="7227"/>
        <w:gridCol w:w="1549"/>
        <w:gridCol w:w="1549"/>
      </w:tblGrid>
      <w:tr w:rsidR="00DE4925" w:rsidRPr="00DE4925" w:rsidTr="00DE492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Ні</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Винагорода є відсотком від чистого прибутку або збільшення ринкової вартості </w:t>
            </w:r>
            <w:r w:rsidRPr="00DE4925">
              <w:rPr>
                <w:rFonts w:ascii="Times New Roman" w:eastAsia="Times New Roman" w:hAnsi="Times New Roman" w:cs="Times New Roman"/>
                <w:color w:val="000000"/>
                <w:sz w:val="20"/>
                <w:szCs w:val="20"/>
                <w:lang w:eastAsia="ru-RU"/>
              </w:rPr>
              <w:lastRenderedPageBreak/>
              <w:t xml:space="preserve">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lastRenderedPageBreak/>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Члени наглядової ради не отримують винагороди, розмiр винагороди не визначається.</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p w:rsidR="00DE4925" w:rsidRPr="00DE4925" w:rsidRDefault="00DE4925" w:rsidP="00DE4925">
      <w:pPr>
        <w:spacing w:after="300" w:line="240" w:lineRule="auto"/>
        <w:outlineLvl w:val="3"/>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 xml:space="preserve">Які з вимог до членів наглядової ради викладені у внутрішніх документах акціонерного товариства? </w:t>
      </w:r>
    </w:p>
    <w:tbl>
      <w:tblPr>
        <w:tblW w:w="5000" w:type="pct"/>
        <w:tblLook w:val="04A0" w:firstRow="1" w:lastRow="0" w:firstColumn="1" w:lastColumn="0" w:noHBand="0" w:noVBand="1"/>
      </w:tblPr>
      <w:tblGrid>
        <w:gridCol w:w="7227"/>
        <w:gridCol w:w="1549"/>
        <w:gridCol w:w="1549"/>
      </w:tblGrid>
      <w:tr w:rsidR="00DE4925" w:rsidRPr="00DE4925" w:rsidTr="00DE492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Ні</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Інше (запишіть): До членiв Наглядової ради вiдсутнi будь-якi вимоги.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p w:rsidR="00DE4925" w:rsidRPr="00DE4925" w:rsidRDefault="00DE4925" w:rsidP="00DE4925">
      <w:pPr>
        <w:spacing w:after="300" w:line="240" w:lineRule="auto"/>
        <w:outlineLvl w:val="3"/>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Look w:val="04A0" w:firstRow="1" w:lastRow="0" w:firstColumn="1" w:lastColumn="0" w:noHBand="0" w:noVBand="1"/>
      </w:tblPr>
      <w:tblGrid>
        <w:gridCol w:w="7227"/>
        <w:gridCol w:w="1549"/>
        <w:gridCol w:w="1549"/>
      </w:tblGrid>
      <w:tr w:rsidR="00DE4925" w:rsidRPr="00DE4925" w:rsidTr="00DE492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Ні</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Було проведено засiдання наглядової ради, на якому нового члена наглядової ради ознайомили з його правами та обов'язками</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tbl>
      <w:tblPr>
        <w:tblW w:w="5000" w:type="pct"/>
        <w:tblLook w:val="04A0" w:firstRow="1" w:lastRow="0" w:firstColumn="1" w:lastColumn="0" w:noHBand="0" w:noVBand="1"/>
      </w:tblPr>
      <w:tblGrid>
        <w:gridCol w:w="8314"/>
        <w:gridCol w:w="2011"/>
      </w:tblGrid>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так, створено ревізійну комісію</w:t>
            </w:r>
          </w:p>
        </w:tc>
      </w:tr>
    </w:tbl>
    <w:p w:rsidR="00DE4925" w:rsidRPr="00DE4925" w:rsidRDefault="00DE4925" w:rsidP="00DE4925">
      <w:pPr>
        <w:spacing w:after="300" w:line="240" w:lineRule="auto"/>
        <w:outlineLvl w:val="3"/>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Якщо в товаристві створено ревізійну комісію:</w:t>
      </w:r>
    </w:p>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tbl>
      <w:tblPr>
        <w:tblW w:w="5000" w:type="pct"/>
        <w:tblLook w:val="04A0" w:firstRow="1" w:lastRow="0" w:firstColumn="1" w:lastColumn="0" w:noHBand="0" w:noVBand="1"/>
      </w:tblPr>
      <w:tblGrid>
        <w:gridCol w:w="10325"/>
      </w:tblGrid>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кількість членів ревізійної комісії 3 осіб;</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Скільки разів на рік у середньому відбувалося засідання ревізійної комісії протягом останніх трьох років? 3</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p w:rsidR="00DE4925" w:rsidRPr="00DE4925" w:rsidRDefault="00DE4925" w:rsidP="00DE4925">
      <w:pPr>
        <w:spacing w:after="300" w:line="240" w:lineRule="auto"/>
        <w:outlineLvl w:val="3"/>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lastRenderedPageBreak/>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w:t>
      </w:r>
    </w:p>
    <w:tbl>
      <w:tblPr>
        <w:tblW w:w="5000" w:type="pct"/>
        <w:tblLook w:val="04A0" w:firstRow="1" w:lastRow="0" w:firstColumn="1" w:lastColumn="0" w:noHBand="0" w:noVBand="1"/>
      </w:tblPr>
      <w:tblGrid>
        <w:gridCol w:w="5511"/>
        <w:gridCol w:w="1085"/>
        <w:gridCol w:w="1096"/>
        <w:gridCol w:w="1251"/>
        <w:gridCol w:w="1382"/>
      </w:tblGrid>
      <w:tr w:rsidR="00DE4925" w:rsidRPr="00DE4925" w:rsidTr="00DE4925">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 xml:space="preserve">Не належить до компетенції жодного органу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Прийняття рішення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tbl>
      <w:tblPr>
        <w:tblW w:w="5000" w:type="pct"/>
        <w:tblLook w:val="04A0" w:firstRow="1" w:lastRow="0" w:firstColumn="1" w:lastColumn="0" w:noHBand="0" w:noVBand="1"/>
      </w:tblPr>
      <w:tblGrid>
        <w:gridCol w:w="10325"/>
      </w:tblGrid>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Так</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tbl>
      <w:tblPr>
        <w:tblW w:w="5000" w:type="pct"/>
        <w:tblLook w:val="04A0" w:firstRow="1" w:lastRow="0" w:firstColumn="1" w:lastColumn="0" w:noHBand="0" w:noVBand="1"/>
      </w:tblPr>
      <w:tblGrid>
        <w:gridCol w:w="10325"/>
      </w:tblGrid>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Ні</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br/>
      </w:r>
    </w:p>
    <w:p w:rsidR="00DE4925" w:rsidRPr="00DE4925" w:rsidRDefault="00DE4925" w:rsidP="00DE4925">
      <w:pPr>
        <w:spacing w:after="300" w:line="240" w:lineRule="auto"/>
        <w:outlineLvl w:val="3"/>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 xml:space="preserve">Які документи існують у вашому акціонерному товаристві? </w:t>
      </w:r>
    </w:p>
    <w:tbl>
      <w:tblPr>
        <w:tblW w:w="5000" w:type="pct"/>
        <w:tblLook w:val="04A0" w:firstRow="1" w:lastRow="0" w:firstColumn="1" w:lastColumn="0" w:noHBand="0" w:noVBand="1"/>
      </w:tblPr>
      <w:tblGrid>
        <w:gridCol w:w="7227"/>
        <w:gridCol w:w="1549"/>
        <w:gridCol w:w="1549"/>
      </w:tblGrid>
      <w:tr w:rsidR="00DE4925" w:rsidRPr="00DE4925" w:rsidTr="00DE492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Ні</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lastRenderedPageBreak/>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Iншi положення у акцiонерному товариствi вiдсутнi.</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p w:rsidR="00DE4925" w:rsidRPr="00DE4925" w:rsidRDefault="00DE4925" w:rsidP="00DE4925">
      <w:pPr>
        <w:spacing w:after="300" w:line="240" w:lineRule="auto"/>
        <w:outlineLvl w:val="3"/>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Яким чином акціонери можуть отримати таку інформацію про діяльність вашого акціонерного товариства?</w:t>
      </w:r>
    </w:p>
    <w:tbl>
      <w:tblPr>
        <w:tblW w:w="5000" w:type="pct"/>
        <w:tblLook w:val="04A0" w:firstRow="1" w:lastRow="0" w:firstColumn="1" w:lastColumn="0" w:noHBand="0" w:noVBand="1"/>
      </w:tblPr>
      <w:tblGrid>
        <w:gridCol w:w="2794"/>
        <w:gridCol w:w="1811"/>
        <w:gridCol w:w="1814"/>
        <w:gridCol w:w="1407"/>
        <w:gridCol w:w="1139"/>
        <w:gridCol w:w="1360"/>
      </w:tblGrid>
      <w:tr w:rsidR="00DE4925" w:rsidRPr="00DE4925" w:rsidTr="00DE4925">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 xml:space="preserve">Публікується у пресі, оприлюднюється в загальнодоступній інформаційній базі даних НКЦПФР про ринок цінних паперів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Копії документів надаються на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Інформація розміщується на власній інтернет-сторінці акціонерного товариства</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Так</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Так</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Так</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Ні</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tbl>
      <w:tblPr>
        <w:tblW w:w="5000" w:type="pct"/>
        <w:tblLook w:val="04A0" w:firstRow="1" w:lastRow="0" w:firstColumn="1" w:lastColumn="0" w:noHBand="0" w:noVBand="1"/>
      </w:tblPr>
      <w:tblGrid>
        <w:gridCol w:w="10325"/>
      </w:tblGrid>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Чи готує акціонерне товариство фінансову звітність у відповідності до міжнародних стандартів фінансової звітності? (так/ні) Ні</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p w:rsidR="00DE4925" w:rsidRPr="00DE4925" w:rsidRDefault="00DE4925" w:rsidP="00DE4925">
      <w:pPr>
        <w:spacing w:after="300" w:line="240" w:lineRule="auto"/>
        <w:outlineLvl w:val="3"/>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Скільки разів на рік у середньому проводилися аудиторські перевірки акціонерного товариства зовнішнім аудитором протягом останніх трьох років?</w:t>
      </w:r>
    </w:p>
    <w:tbl>
      <w:tblPr>
        <w:tblW w:w="5000" w:type="pct"/>
        <w:tblLook w:val="04A0" w:firstRow="1" w:lastRow="0" w:firstColumn="1" w:lastColumn="0" w:noHBand="0" w:noVBand="1"/>
      </w:tblPr>
      <w:tblGrid>
        <w:gridCol w:w="7227"/>
        <w:gridCol w:w="1549"/>
        <w:gridCol w:w="1549"/>
      </w:tblGrid>
      <w:tr w:rsidR="00DE4925" w:rsidRPr="00DE4925" w:rsidTr="00DE492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Ні</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p w:rsidR="00DE4925" w:rsidRPr="00DE4925" w:rsidRDefault="00DE4925" w:rsidP="00DE4925">
      <w:pPr>
        <w:spacing w:after="300" w:line="240" w:lineRule="auto"/>
        <w:outlineLvl w:val="3"/>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 xml:space="preserve">Який орган приймав рішення про затвердження зовнішнього аудитора? </w:t>
      </w:r>
    </w:p>
    <w:tbl>
      <w:tblPr>
        <w:tblW w:w="5000" w:type="pct"/>
        <w:tblLook w:val="04A0" w:firstRow="1" w:lastRow="0" w:firstColumn="1" w:lastColumn="0" w:noHBand="0" w:noVBand="1"/>
      </w:tblPr>
      <w:tblGrid>
        <w:gridCol w:w="7227"/>
        <w:gridCol w:w="1549"/>
        <w:gridCol w:w="1549"/>
      </w:tblGrid>
      <w:tr w:rsidR="00DE4925" w:rsidRPr="00DE4925" w:rsidTr="00DE492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Ні</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lastRenderedPageBreak/>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Рiшення про затвердження зовнiшнього аудитора приймала Наглядова рада.</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tbl>
      <w:tblPr>
        <w:tblW w:w="5000" w:type="pct"/>
        <w:tblLook w:val="04A0" w:firstRow="1" w:lastRow="0" w:firstColumn="1" w:lastColumn="0" w:noHBand="0" w:noVBand="1"/>
      </w:tblPr>
      <w:tblGrid>
        <w:gridCol w:w="10325"/>
      </w:tblGrid>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Чи змінювало акціонерне товариство зовнішнього аудитора протягом останніх трьох років? (так/ні) Так</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p w:rsidR="00DE4925" w:rsidRPr="00DE4925" w:rsidRDefault="00DE4925" w:rsidP="00DE4925">
      <w:pPr>
        <w:spacing w:after="300" w:line="240" w:lineRule="auto"/>
        <w:outlineLvl w:val="3"/>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 xml:space="preserve">З якої причини було змінено аудитора? </w:t>
      </w:r>
    </w:p>
    <w:tbl>
      <w:tblPr>
        <w:tblW w:w="5000" w:type="pct"/>
        <w:tblLook w:val="04A0" w:firstRow="1" w:lastRow="0" w:firstColumn="1" w:lastColumn="0" w:noHBand="0" w:noVBand="1"/>
      </w:tblPr>
      <w:tblGrid>
        <w:gridCol w:w="7227"/>
        <w:gridCol w:w="1549"/>
        <w:gridCol w:w="1549"/>
      </w:tblGrid>
      <w:tr w:rsidR="00DE4925" w:rsidRPr="00DE4925" w:rsidTr="00DE492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Ні</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Аудитора було змiнено у зв'язку iз закiнченням строку договору про надання послуг.</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p w:rsidR="00DE4925" w:rsidRPr="00DE4925" w:rsidRDefault="00DE4925" w:rsidP="00DE4925">
      <w:pPr>
        <w:spacing w:after="300" w:line="240" w:lineRule="auto"/>
        <w:outlineLvl w:val="3"/>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 xml:space="preserve">Який орган здійснював перевірки фінансово-господарської діяльності акціонерного товариства в минулому році? </w:t>
      </w:r>
    </w:p>
    <w:tbl>
      <w:tblPr>
        <w:tblW w:w="5000" w:type="pct"/>
        <w:tblLook w:val="04A0" w:firstRow="1" w:lastRow="0" w:firstColumn="1" w:lastColumn="0" w:noHBand="0" w:noVBand="1"/>
      </w:tblPr>
      <w:tblGrid>
        <w:gridCol w:w="7227"/>
        <w:gridCol w:w="1549"/>
        <w:gridCol w:w="1549"/>
      </w:tblGrid>
      <w:tr w:rsidR="00DE4925" w:rsidRPr="00DE4925" w:rsidTr="00DE492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Ні</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Перевiрку фiнансово-господарської дiяльностi акцiонерного товариства проводила ревiзiйна комiсiя</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p w:rsidR="00DE4925" w:rsidRPr="00DE4925" w:rsidRDefault="00DE4925" w:rsidP="00DE4925">
      <w:pPr>
        <w:spacing w:after="300" w:line="240" w:lineRule="auto"/>
        <w:outlineLvl w:val="3"/>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З ініціативи якого органу ревізійна комісія (ревізор) проводила перевірку останнього разу?</w:t>
      </w:r>
    </w:p>
    <w:tbl>
      <w:tblPr>
        <w:tblW w:w="5000" w:type="pct"/>
        <w:tblLook w:val="04A0" w:firstRow="1" w:lastRow="0" w:firstColumn="1" w:lastColumn="0" w:noHBand="0" w:noVBand="1"/>
      </w:tblPr>
      <w:tblGrid>
        <w:gridCol w:w="7227"/>
        <w:gridCol w:w="1549"/>
        <w:gridCol w:w="1549"/>
      </w:tblGrid>
      <w:tr w:rsidR="00DE4925" w:rsidRPr="00DE4925" w:rsidTr="00DE492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Ні</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Останнього разу ревiзiйна комiсiя проводила перевiрку з власної iнiцiативи.</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tbl>
      <w:tblPr>
        <w:tblW w:w="5000" w:type="pct"/>
        <w:tblLook w:val="04A0" w:firstRow="1" w:lastRow="0" w:firstColumn="1" w:lastColumn="0" w:noHBand="0" w:noVBand="1"/>
      </w:tblPr>
      <w:tblGrid>
        <w:gridCol w:w="10325"/>
      </w:tblGrid>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DE4925" w:rsidRPr="00DE4925" w:rsidRDefault="00DE4925" w:rsidP="00DE4925">
      <w:pPr>
        <w:spacing w:after="300" w:line="240" w:lineRule="auto"/>
        <w:jc w:val="center"/>
        <w:outlineLvl w:val="2"/>
        <w:rPr>
          <w:rFonts w:ascii="Times New Roman" w:eastAsia="Times New Roman" w:hAnsi="Times New Roman" w:cs="Times New Roman"/>
          <w:b/>
          <w:bCs/>
          <w:color w:val="000000"/>
          <w:sz w:val="28"/>
          <w:szCs w:val="28"/>
          <w:lang w:eastAsia="ru-RU"/>
        </w:rPr>
      </w:pPr>
      <w:r w:rsidRPr="00DE4925">
        <w:rPr>
          <w:rFonts w:ascii="Times New Roman" w:eastAsia="Times New Roman" w:hAnsi="Times New Roman" w:cs="Times New Roman"/>
          <w:b/>
          <w:bCs/>
          <w:color w:val="000000"/>
          <w:sz w:val="28"/>
          <w:szCs w:val="28"/>
          <w:lang w:eastAsia="ru-RU"/>
        </w:rPr>
        <w:lastRenderedPageBreak/>
        <w:t>ЗАЛУЧЕННЯ ІНВЕСТИЦІЙ ТА ВДОСКОНАЛЕННЯ ПРАКТИКИ КОРПОРАТИВНОГО УПРАВЛІННЯ</w:t>
      </w:r>
    </w:p>
    <w:p w:rsidR="00DE4925" w:rsidRPr="00DE4925" w:rsidRDefault="00DE4925" w:rsidP="00DE4925">
      <w:pPr>
        <w:spacing w:after="300" w:line="240" w:lineRule="auto"/>
        <w:outlineLvl w:val="3"/>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Чи планує ваше акціонерне товариство залучити інвестиції кожним з цих способів протягом наступних трьох років?</w:t>
      </w:r>
    </w:p>
    <w:tbl>
      <w:tblPr>
        <w:tblW w:w="5000" w:type="pct"/>
        <w:tblLook w:val="04A0" w:firstRow="1" w:lastRow="0" w:firstColumn="1" w:lastColumn="0" w:noHBand="0" w:noVBand="1"/>
      </w:tblPr>
      <w:tblGrid>
        <w:gridCol w:w="7227"/>
        <w:gridCol w:w="1549"/>
        <w:gridCol w:w="1549"/>
      </w:tblGrid>
      <w:tr w:rsidR="00DE4925" w:rsidRPr="00DE4925" w:rsidTr="00DE492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Ні</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Інше (запишіть): Акцiонерне товариство залучило iнвестицiї у 2014 роцi шляхом отримання Вiдновлювальної Кредитної лiнiї-Оверрдрафту в ПАТ "Укрсиббанк" у строк до 30.05.2015 р.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p w:rsidR="00DE4925" w:rsidRPr="00DE4925" w:rsidRDefault="00DE4925" w:rsidP="00DE4925">
      <w:pPr>
        <w:spacing w:after="300" w:line="240" w:lineRule="auto"/>
        <w:outlineLvl w:val="3"/>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 xml:space="preserve">Чи планує ваше акціонерне товариство залучити іноземні інвестиції протягом наступних трьох років*? </w:t>
      </w:r>
    </w:p>
    <w:tbl>
      <w:tblPr>
        <w:tblW w:w="5000" w:type="pct"/>
        <w:tblLook w:val="04A0" w:firstRow="1" w:lastRow="0" w:firstColumn="1" w:lastColumn="0" w:noHBand="0" w:noVBand="1"/>
      </w:tblPr>
      <w:tblGrid>
        <w:gridCol w:w="8776"/>
        <w:gridCol w:w="1549"/>
      </w:tblGrid>
      <w:tr w:rsidR="00DE4925" w:rsidRPr="00DE4925" w:rsidTr="00DE4925">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tbl>
      <w:tblPr>
        <w:tblW w:w="5000" w:type="pct"/>
        <w:tblLook w:val="04A0" w:firstRow="1" w:lastRow="0" w:firstColumn="1" w:lastColumn="0" w:noHBand="0" w:noVBand="1"/>
      </w:tblPr>
      <w:tblGrid>
        <w:gridCol w:w="10325"/>
      </w:tblGrid>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Чи планує ваше акціонерне товариство включити власні акції до лістингу фондових бірж протягом наступних трьох років? (так/ні/не визначились) Не визначились</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tbl>
      <w:tblPr>
        <w:tblW w:w="5000" w:type="pct"/>
        <w:tblLook w:val="04A0" w:firstRow="1" w:lastRow="0" w:firstColumn="1" w:lastColumn="0" w:noHBand="0" w:noVBand="1"/>
      </w:tblPr>
      <w:tblGrid>
        <w:gridCol w:w="10325"/>
      </w:tblGrid>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Чи змінювало акціонерне товариство особу, яка веде облік прав власності на акції у депозитарній системі України протягом останніх трьох років? Так</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tbl>
      <w:tblPr>
        <w:tblW w:w="5000" w:type="pct"/>
        <w:tblLook w:val="04A0" w:firstRow="1" w:lastRow="0" w:firstColumn="1" w:lastColumn="0" w:noHBand="0" w:noVBand="1"/>
      </w:tblPr>
      <w:tblGrid>
        <w:gridCol w:w="10325"/>
      </w:tblGrid>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Чи має акціонерне товариство власний кодекс (принципи, правила) корпоративного управління? (так/ні) Ні</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tbl>
      <w:tblPr>
        <w:tblW w:w="5000" w:type="pct"/>
        <w:tblLook w:val="04A0" w:firstRow="1" w:lastRow="0" w:firstColumn="1" w:lastColumn="0" w:noHBand="0" w:noVBand="1"/>
      </w:tblPr>
      <w:tblGrid>
        <w:gridCol w:w="10325"/>
      </w:tblGrid>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 xml:space="preserve">У разі наявності у акціонерного товариства кодексу (принципів, правил) корпоративного управління вкажіть дату його прийняття: ; яким органом управління прийнятий: Кодекс корпоративного управлiнння у акцiонерного товариства вiдсутнiй. </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 xml:space="preserve">Чи оприлюднено інформацію про прийняття акціонерним товариством кодексу (принципів, правил) корпоративного управління? (так/ні) Ні; укажіть яким чином його оприлюднено: Кодекс корпоративного управлiнння у акцiонерного товариства вiдсутнiй. </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Вкажіть інформацію щодо дотримання/недотримання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Кодекс корпоративного управлiнння у акцiонерного товариства вiдсутнiй.</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sectPr w:rsidR="00DE4925" w:rsidRPr="00DE4925">
          <w:pgSz w:w="11907" w:h="16840"/>
          <w:pgMar w:top="1134" w:right="851" w:bottom="851" w:left="851" w:header="0" w:footer="0" w:gutter="0"/>
          <w:cols w:space="720"/>
        </w:sectPr>
      </w:pPr>
    </w:p>
    <w:tbl>
      <w:tblPr>
        <w:tblW w:w="5000" w:type="pct"/>
        <w:tblLook w:val="04A0" w:firstRow="1" w:lastRow="0" w:firstColumn="1" w:lastColumn="0" w:noHBand="0" w:noVBand="1"/>
      </w:tblPr>
      <w:tblGrid>
        <w:gridCol w:w="2065"/>
        <w:gridCol w:w="4646"/>
        <w:gridCol w:w="2065"/>
        <w:gridCol w:w="1549"/>
      </w:tblGrid>
      <w:tr w:rsidR="00DE4925" w:rsidRPr="00DE4925" w:rsidTr="00DE4925">
        <w:tc>
          <w:tcPr>
            <w:tcW w:w="100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225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100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КОДИ</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right"/>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2015 | 01 | 01</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Приватне акцiонерне товариство "АКА"</w:t>
            </w: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right"/>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31458257</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right"/>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8036300000</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right"/>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230</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right"/>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68.20</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19</w:t>
            </w:r>
          </w:p>
        </w:tc>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Одиниця виміру: тис.грн. без десяткового знака</w:t>
            </w:r>
          </w:p>
        </w:tc>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02121, м.Київ, вул.Автопаркова,7</w:t>
            </w:r>
          </w:p>
        </w:tc>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Складено (зробити позначку "v" у відповідній клітинці):</w:t>
            </w:r>
          </w:p>
        </w:tc>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 </w:t>
            </w: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за положеннями (стандартами бухгалтерського обліку)</w:t>
            </w: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V</w:t>
            </w:r>
          </w:p>
        </w:tc>
      </w:tr>
      <w:tr w:rsidR="00DE4925" w:rsidRPr="00DE4925" w:rsidTr="00DE4925">
        <w:tc>
          <w:tcPr>
            <w:tcW w:w="0" w:type="auto"/>
            <w:gridSpan w:val="2"/>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за міжнародними стандартами фінансової звітності</w:t>
            </w: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p w:rsidR="00DE4925" w:rsidRPr="00DE4925" w:rsidRDefault="00DE4925" w:rsidP="00DE4925">
      <w:pPr>
        <w:spacing w:after="300" w:line="240" w:lineRule="auto"/>
        <w:jc w:val="center"/>
        <w:outlineLvl w:val="2"/>
        <w:rPr>
          <w:rFonts w:ascii="Times New Roman" w:eastAsia="Times New Roman" w:hAnsi="Times New Roman" w:cs="Times New Roman"/>
          <w:b/>
          <w:bCs/>
          <w:color w:val="000000"/>
          <w:sz w:val="28"/>
          <w:szCs w:val="28"/>
          <w:lang w:eastAsia="ru-RU"/>
        </w:rPr>
      </w:pPr>
      <w:r w:rsidRPr="00DE4925">
        <w:rPr>
          <w:rFonts w:ascii="Times New Roman" w:eastAsia="Times New Roman" w:hAnsi="Times New Roman" w:cs="Times New Roman"/>
          <w:b/>
          <w:bCs/>
          <w:color w:val="000000"/>
          <w:sz w:val="28"/>
          <w:szCs w:val="28"/>
          <w:lang w:eastAsia="ru-RU"/>
        </w:rPr>
        <w:t>Баланс (Звіт про фінансовий стан)</w:t>
      </w:r>
      <w:r w:rsidRPr="00DE4925">
        <w:rPr>
          <w:rFonts w:ascii="Times New Roman" w:eastAsia="Times New Roman" w:hAnsi="Times New Roman" w:cs="Times New Roman"/>
          <w:b/>
          <w:bCs/>
          <w:color w:val="000000"/>
          <w:sz w:val="28"/>
          <w:szCs w:val="28"/>
          <w:lang w:eastAsia="ru-RU"/>
        </w:rPr>
        <w:br/>
        <w:t>на 31.12.2014 р.</w:t>
      </w:r>
    </w:p>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tbl>
      <w:tblPr>
        <w:tblW w:w="5000" w:type="pct"/>
        <w:tblLook w:val="04A0" w:firstRow="1" w:lastRow="0" w:firstColumn="1" w:lastColumn="0" w:noHBand="0" w:noVBand="1"/>
      </w:tblPr>
      <w:tblGrid>
        <w:gridCol w:w="4645"/>
        <w:gridCol w:w="1033"/>
        <w:gridCol w:w="1549"/>
        <w:gridCol w:w="1549"/>
        <w:gridCol w:w="1549"/>
      </w:tblGrid>
      <w:tr w:rsidR="00DE4925" w:rsidRPr="00DE4925" w:rsidTr="00DE4925">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На дату переходу на міжнародні стандарти фінансової звітності</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5</w:t>
            </w:r>
          </w:p>
        </w:tc>
      </w:tr>
      <w:tr w:rsidR="00DE4925" w:rsidRPr="00DE4925" w:rsidTr="00DE4925">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I. Необоротні активи</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13002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13152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22430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8408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9278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lastRenderedPageBreak/>
              <w:t>Довгострокові фінансові інвестиції:</w:t>
            </w:r>
            <w:r w:rsidRPr="00DE4925">
              <w:rPr>
                <w:rFonts w:ascii="Times New Roman" w:eastAsia="Times New Roman" w:hAnsi="Times New Roman" w:cs="Times New Roman"/>
                <w:color w:val="000000"/>
                <w:sz w:val="20"/>
                <w:szCs w:val="20"/>
                <w:lang w:eastAsia="ru-RU"/>
              </w:rPr>
              <w:b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b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1198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1198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14350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r>
      <w:tr w:rsidR="00DE4925" w:rsidRPr="00DE4925" w:rsidTr="00DE4925">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II. Оборотні активи</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Дебіторська заборгованість за розрахунками:</w:t>
            </w:r>
            <w:r w:rsidRPr="00DE4925">
              <w:rPr>
                <w:rFonts w:ascii="Times New Roman" w:eastAsia="Times New Roman" w:hAnsi="Times New Roman" w:cs="Times New Roman"/>
                <w:color w:val="000000"/>
                <w:sz w:val="20"/>
                <w:szCs w:val="20"/>
                <w:lang w:eastAsia="ru-RU"/>
              </w:rPr>
              <w:b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b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у тому числі в:</w:t>
            </w:r>
            <w:r w:rsidRPr="00DE4925">
              <w:rPr>
                <w:rFonts w:ascii="Times New Roman" w:eastAsia="Times New Roman" w:hAnsi="Times New Roman" w:cs="Times New Roman"/>
                <w:color w:val="000000"/>
                <w:sz w:val="20"/>
                <w:szCs w:val="20"/>
                <w:lang w:eastAsia="ru-RU"/>
              </w:rPr>
              <w:br/>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b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b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lastRenderedPageBreak/>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14350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tbl>
      <w:tblPr>
        <w:tblW w:w="5000" w:type="pct"/>
        <w:tblLook w:val="04A0" w:firstRow="1" w:lastRow="0" w:firstColumn="1" w:lastColumn="0" w:noHBand="0" w:noVBand="1"/>
      </w:tblPr>
      <w:tblGrid>
        <w:gridCol w:w="4645"/>
        <w:gridCol w:w="1033"/>
        <w:gridCol w:w="1549"/>
        <w:gridCol w:w="1549"/>
        <w:gridCol w:w="1549"/>
      </w:tblGrid>
      <w:tr w:rsidR="00DE4925" w:rsidRPr="00DE4925" w:rsidTr="00DE4925">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На дату переходу на міжнародні стандарти фінансової звітності</w:t>
            </w:r>
          </w:p>
        </w:tc>
      </w:tr>
      <w:tr w:rsidR="00DE4925" w:rsidRPr="00DE4925" w:rsidTr="00DE4925">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I. Власний капітал</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10558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10558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1074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986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13785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13697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r>
      <w:tr w:rsidR="00DE4925" w:rsidRPr="00DE4925" w:rsidTr="00DE4925">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II. Довгострокові зобов’язання і забезпечення</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резерв 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резерв незароблених премій;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lastRenderedPageBreak/>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r>
      <w:tr w:rsidR="00DE4925" w:rsidRPr="00DE4925" w:rsidTr="00DE4925">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IІІ. Поточні зобов’язання і забезпечення</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Поточна кредиторська заборгованість:</w:t>
            </w:r>
            <w:r w:rsidRPr="00DE4925">
              <w:rPr>
                <w:rFonts w:ascii="Times New Roman" w:eastAsia="Times New Roman" w:hAnsi="Times New Roman" w:cs="Times New Roman"/>
                <w:color w:val="000000"/>
                <w:sz w:val="20"/>
                <w:szCs w:val="20"/>
                <w:lang w:eastAsia="ru-RU"/>
              </w:rPr>
              <w:b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653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14350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tbl>
      <w:tblPr>
        <w:tblW w:w="5000" w:type="pct"/>
        <w:tblLook w:val="04A0" w:firstRow="1" w:lastRow="0" w:firstColumn="1" w:lastColumn="0" w:noHBand="0" w:noVBand="1"/>
      </w:tblPr>
      <w:tblGrid>
        <w:gridCol w:w="4130"/>
        <w:gridCol w:w="6195"/>
      </w:tblGrid>
      <w:tr w:rsidR="00DE4925" w:rsidRPr="00DE4925" w:rsidTr="00DE4925">
        <w:tc>
          <w:tcPr>
            <w:tcW w:w="2000" w:type="pct"/>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Примітки</w:t>
            </w: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Примiтки вiдсутнi</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Керівник</w:t>
            </w: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Андронов Анатолiй Афанасiйович</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Головний бухгалтер</w:t>
            </w: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Поромова Ганна Василiвна</w:t>
            </w:r>
          </w:p>
        </w:tc>
      </w:tr>
    </w:tbl>
    <w:p w:rsidR="00DE4925" w:rsidRPr="00DE4925" w:rsidRDefault="00DE4925" w:rsidP="00DE4925">
      <w:pPr>
        <w:spacing w:after="0" w:line="240" w:lineRule="auto"/>
        <w:rPr>
          <w:rFonts w:ascii="Times New Roman" w:eastAsia="Times New Roman" w:hAnsi="Times New Roman" w:cs="Times New Roman"/>
          <w:vanish/>
          <w:color w:val="000000"/>
          <w:sz w:val="24"/>
          <w:szCs w:val="24"/>
          <w:lang w:eastAsia="ru-RU"/>
        </w:rPr>
      </w:pPr>
      <w:r w:rsidRPr="00DE4925">
        <w:rPr>
          <w:rFonts w:ascii="Times New Roman" w:eastAsia="Times New Roman" w:hAnsi="Times New Roman" w:cs="Times New Roman"/>
          <w:color w:val="000000"/>
          <w:sz w:val="24"/>
          <w:szCs w:val="24"/>
          <w:lang w:eastAsia="ru-RU"/>
        </w:rPr>
        <w:br w:type="page"/>
      </w:r>
    </w:p>
    <w:tbl>
      <w:tblPr>
        <w:tblW w:w="5000" w:type="pct"/>
        <w:tblLook w:val="04A0" w:firstRow="1" w:lastRow="0" w:firstColumn="1" w:lastColumn="0" w:noHBand="0" w:noVBand="1"/>
      </w:tblPr>
      <w:tblGrid>
        <w:gridCol w:w="2065"/>
        <w:gridCol w:w="4646"/>
        <w:gridCol w:w="2065"/>
        <w:gridCol w:w="1549"/>
      </w:tblGrid>
      <w:tr w:rsidR="00DE4925" w:rsidRPr="00DE4925" w:rsidTr="00DE4925">
        <w:tc>
          <w:tcPr>
            <w:tcW w:w="100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225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100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КОДИ</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right"/>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2015 | 01 | 01</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Приватне акцiонерне товариство "АКА"</w:t>
            </w: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right"/>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31458257</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(найменування)</w:t>
            </w: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p w:rsidR="00DE4925" w:rsidRPr="00DE4925" w:rsidRDefault="00DE4925" w:rsidP="00DE4925">
      <w:pPr>
        <w:spacing w:after="300" w:line="240" w:lineRule="auto"/>
        <w:jc w:val="center"/>
        <w:outlineLvl w:val="2"/>
        <w:rPr>
          <w:rFonts w:ascii="Times New Roman" w:eastAsia="Times New Roman" w:hAnsi="Times New Roman" w:cs="Times New Roman"/>
          <w:b/>
          <w:bCs/>
          <w:color w:val="000000"/>
          <w:sz w:val="28"/>
          <w:szCs w:val="28"/>
          <w:lang w:eastAsia="ru-RU"/>
        </w:rPr>
      </w:pPr>
      <w:r w:rsidRPr="00DE4925">
        <w:rPr>
          <w:rFonts w:ascii="Times New Roman" w:eastAsia="Times New Roman" w:hAnsi="Times New Roman" w:cs="Times New Roman"/>
          <w:b/>
          <w:bCs/>
          <w:color w:val="000000"/>
          <w:sz w:val="28"/>
          <w:szCs w:val="28"/>
          <w:lang w:eastAsia="ru-RU"/>
        </w:rPr>
        <w:t>Звіт про фінансові результати (Звіт про сукупний дохід)</w:t>
      </w:r>
      <w:r w:rsidRPr="00DE4925">
        <w:rPr>
          <w:rFonts w:ascii="Times New Roman" w:eastAsia="Times New Roman" w:hAnsi="Times New Roman" w:cs="Times New Roman"/>
          <w:b/>
          <w:bCs/>
          <w:color w:val="000000"/>
          <w:sz w:val="28"/>
          <w:szCs w:val="28"/>
          <w:lang w:eastAsia="ru-RU"/>
        </w:rPr>
        <w:br/>
        <w:t>за 12 місяців 2014 р.</w:t>
      </w:r>
    </w:p>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tbl>
      <w:tblPr>
        <w:tblW w:w="5000" w:type="pct"/>
        <w:tblLook w:val="04A0" w:firstRow="1" w:lastRow="0" w:firstColumn="1" w:lastColumn="0" w:noHBand="0" w:noVBand="1"/>
      </w:tblPr>
      <w:tblGrid>
        <w:gridCol w:w="10325"/>
      </w:tblGrid>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I. ФІНАНСОВІ РЕЗУЛЬТАТИ</w:t>
            </w:r>
          </w:p>
        </w:tc>
      </w:tr>
    </w:tbl>
    <w:p w:rsidR="00DE4925" w:rsidRPr="00DE4925" w:rsidRDefault="00DE4925" w:rsidP="00DE4925">
      <w:pPr>
        <w:spacing w:after="0" w:line="240" w:lineRule="auto"/>
        <w:rPr>
          <w:rFonts w:ascii="Times New Roman" w:eastAsia="Times New Roman" w:hAnsi="Times New Roman" w:cs="Times New Roman"/>
          <w:vanish/>
          <w:color w:val="000000"/>
          <w:sz w:val="24"/>
          <w:szCs w:val="24"/>
          <w:lang w:eastAsia="ru-RU"/>
        </w:rPr>
      </w:pPr>
    </w:p>
    <w:tbl>
      <w:tblPr>
        <w:tblW w:w="5000" w:type="pct"/>
        <w:tblLook w:val="04A0" w:firstRow="1" w:lastRow="0" w:firstColumn="1" w:lastColumn="0" w:noHBand="0" w:noVBand="1"/>
      </w:tblPr>
      <w:tblGrid>
        <w:gridCol w:w="5162"/>
        <w:gridCol w:w="1033"/>
        <w:gridCol w:w="2065"/>
        <w:gridCol w:w="2065"/>
      </w:tblGrid>
      <w:tr w:rsidR="00DE4925" w:rsidRPr="00DE4925" w:rsidTr="00DE4925">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За аналогічний період попереднього року</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6629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6624</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( 3968 )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( 2951 )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b/>
                <w:bCs/>
                <w:color w:val="000000"/>
                <w:sz w:val="20"/>
                <w:szCs w:val="20"/>
                <w:lang w:eastAsia="ru-RU"/>
              </w:rPr>
              <w:t>Валовий:</w:t>
            </w:r>
            <w:r w:rsidRPr="00DE4925">
              <w:rPr>
                <w:rFonts w:ascii="Times New Roman" w:eastAsia="Times New Roman" w:hAnsi="Times New Roman" w:cs="Times New Roman"/>
                <w:color w:val="000000"/>
                <w:sz w:val="20"/>
                <w:szCs w:val="20"/>
                <w:lang w:eastAsia="ru-RU"/>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br/>
              <w:t>2661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br/>
              <w:t>3673</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Дохід (витрати) від зміни у 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( 2477 )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( 3426 )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( 127 )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( 125 )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Витрат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b/>
                <w:bCs/>
                <w:color w:val="000000"/>
                <w:sz w:val="20"/>
                <w:szCs w:val="20"/>
                <w:lang w:eastAsia="ru-RU"/>
              </w:rPr>
              <w:lastRenderedPageBreak/>
              <w:t>Фінансовий результат від операційної діяльності:</w:t>
            </w:r>
            <w:r w:rsidRPr="00DE4925">
              <w:rPr>
                <w:rFonts w:ascii="Times New Roman" w:eastAsia="Times New Roman" w:hAnsi="Times New Roman" w:cs="Times New Roman"/>
                <w:color w:val="000000"/>
                <w:sz w:val="20"/>
                <w:szCs w:val="20"/>
                <w:lang w:eastAsia="ru-RU"/>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b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br/>
              <w:t>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br/>
              <w:t>122</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b/>
                <w:bCs/>
                <w:color w:val="000000"/>
                <w:sz w:val="20"/>
                <w:szCs w:val="20"/>
                <w:lang w:eastAsia="ru-RU"/>
              </w:rPr>
              <w:t>Фінансовий результат до оподаткування:</w:t>
            </w:r>
            <w:r w:rsidRPr="00DE4925">
              <w:rPr>
                <w:rFonts w:ascii="Times New Roman" w:eastAsia="Times New Roman" w:hAnsi="Times New Roman" w:cs="Times New Roman"/>
                <w:color w:val="000000"/>
                <w:sz w:val="20"/>
                <w:szCs w:val="20"/>
                <w:lang w:eastAsia="ru-RU"/>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br/>
              <w:t>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br/>
              <w:t>122</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-48</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b/>
                <w:bCs/>
                <w:color w:val="000000"/>
                <w:sz w:val="20"/>
                <w:szCs w:val="20"/>
                <w:lang w:eastAsia="ru-RU"/>
              </w:rPr>
              <w:t>Чистий фінансовий результат:</w:t>
            </w:r>
            <w:r w:rsidRPr="00DE4925">
              <w:rPr>
                <w:rFonts w:ascii="Times New Roman" w:eastAsia="Times New Roman" w:hAnsi="Times New Roman" w:cs="Times New Roman"/>
                <w:color w:val="000000"/>
                <w:sz w:val="20"/>
                <w:szCs w:val="20"/>
                <w:lang w:eastAsia="ru-RU"/>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br/>
              <w:t>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br/>
              <w:t>74</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tbl>
      <w:tblPr>
        <w:tblW w:w="5000" w:type="pct"/>
        <w:tblLook w:val="04A0" w:firstRow="1" w:lastRow="0" w:firstColumn="1" w:lastColumn="0" w:noHBand="0" w:noVBand="1"/>
      </w:tblPr>
      <w:tblGrid>
        <w:gridCol w:w="10325"/>
      </w:tblGrid>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II. СУКУПНИЙ ДОХІД</w:t>
            </w:r>
          </w:p>
        </w:tc>
      </w:tr>
    </w:tbl>
    <w:p w:rsidR="00DE4925" w:rsidRPr="00DE4925" w:rsidRDefault="00DE4925" w:rsidP="00DE4925">
      <w:pPr>
        <w:spacing w:after="0" w:line="240" w:lineRule="auto"/>
        <w:rPr>
          <w:rFonts w:ascii="Times New Roman" w:eastAsia="Times New Roman" w:hAnsi="Times New Roman" w:cs="Times New Roman"/>
          <w:vanish/>
          <w:color w:val="000000"/>
          <w:sz w:val="24"/>
          <w:szCs w:val="24"/>
          <w:lang w:eastAsia="ru-RU"/>
        </w:rPr>
      </w:pPr>
    </w:p>
    <w:tbl>
      <w:tblPr>
        <w:tblW w:w="5000" w:type="pct"/>
        <w:tblLook w:val="04A0" w:firstRow="1" w:lastRow="0" w:firstColumn="1" w:lastColumn="0" w:noHBand="0" w:noVBand="1"/>
      </w:tblPr>
      <w:tblGrid>
        <w:gridCol w:w="5162"/>
        <w:gridCol w:w="1033"/>
        <w:gridCol w:w="2065"/>
        <w:gridCol w:w="2065"/>
      </w:tblGrid>
      <w:tr w:rsidR="00DE4925" w:rsidRPr="00DE4925" w:rsidTr="00DE4925">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За аналогічний період попереднього року</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Частка іншого сукупного доходу асоційованих та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74</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tbl>
      <w:tblPr>
        <w:tblW w:w="5000" w:type="pct"/>
        <w:tblLook w:val="04A0" w:firstRow="1" w:lastRow="0" w:firstColumn="1" w:lastColumn="0" w:noHBand="0" w:noVBand="1"/>
      </w:tblPr>
      <w:tblGrid>
        <w:gridCol w:w="10325"/>
      </w:tblGrid>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III. ЕЛЕМЕНТИ ОПЕРАЦІЙНИХ ВИТРАТ</w:t>
            </w:r>
          </w:p>
        </w:tc>
      </w:tr>
    </w:tbl>
    <w:p w:rsidR="00DE4925" w:rsidRPr="00DE4925" w:rsidRDefault="00DE4925" w:rsidP="00DE4925">
      <w:pPr>
        <w:spacing w:after="0" w:line="240" w:lineRule="auto"/>
        <w:rPr>
          <w:rFonts w:ascii="Times New Roman" w:eastAsia="Times New Roman" w:hAnsi="Times New Roman" w:cs="Times New Roman"/>
          <w:vanish/>
          <w:color w:val="000000"/>
          <w:sz w:val="24"/>
          <w:szCs w:val="24"/>
          <w:lang w:eastAsia="ru-RU"/>
        </w:rPr>
      </w:pPr>
    </w:p>
    <w:tbl>
      <w:tblPr>
        <w:tblW w:w="5000" w:type="pct"/>
        <w:tblLook w:val="04A0" w:firstRow="1" w:lastRow="0" w:firstColumn="1" w:lastColumn="0" w:noHBand="0" w:noVBand="1"/>
      </w:tblPr>
      <w:tblGrid>
        <w:gridCol w:w="5162"/>
        <w:gridCol w:w="1033"/>
        <w:gridCol w:w="2065"/>
        <w:gridCol w:w="2065"/>
      </w:tblGrid>
      <w:tr w:rsidR="00DE4925" w:rsidRPr="00DE4925" w:rsidTr="00DE4925">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Матеріальні затрати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1125</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1042</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1157</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429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457</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870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1179</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2857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2667</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lastRenderedPageBreak/>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6572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6502</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tbl>
      <w:tblPr>
        <w:tblW w:w="5000" w:type="pct"/>
        <w:tblLook w:val="04A0" w:firstRow="1" w:lastRow="0" w:firstColumn="1" w:lastColumn="0" w:noHBand="0" w:noVBand="1"/>
      </w:tblPr>
      <w:tblGrid>
        <w:gridCol w:w="10325"/>
      </w:tblGrid>
      <w:tr w:rsidR="00DE4925" w:rsidRPr="00DE4925" w:rsidTr="00DE4925">
        <w:tc>
          <w:tcPr>
            <w:tcW w:w="0" w:type="auto"/>
            <w:tcMar>
              <w:top w:w="60" w:type="dxa"/>
              <w:left w:w="60" w:type="dxa"/>
              <w:bottom w:w="60" w:type="dxa"/>
              <w:right w:w="60" w:type="dxa"/>
            </w:tcMa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ІV. РОЗРАХУНОК ПОКАЗНИКІВ ПРИБУТКОВОСТІ АКЦІЙ</w:t>
            </w:r>
          </w:p>
        </w:tc>
      </w:tr>
    </w:tbl>
    <w:p w:rsidR="00DE4925" w:rsidRPr="00DE4925" w:rsidRDefault="00DE4925" w:rsidP="00DE4925">
      <w:pPr>
        <w:spacing w:after="0" w:line="240" w:lineRule="auto"/>
        <w:rPr>
          <w:rFonts w:ascii="Times New Roman" w:eastAsia="Times New Roman" w:hAnsi="Times New Roman" w:cs="Times New Roman"/>
          <w:vanish/>
          <w:color w:val="000000"/>
          <w:sz w:val="24"/>
          <w:szCs w:val="24"/>
          <w:lang w:eastAsia="ru-RU"/>
        </w:rPr>
      </w:pPr>
    </w:p>
    <w:tbl>
      <w:tblPr>
        <w:tblW w:w="5000" w:type="pct"/>
        <w:tblLook w:val="04A0" w:firstRow="1" w:lastRow="0" w:firstColumn="1" w:lastColumn="0" w:noHBand="0" w:noVBand="1"/>
      </w:tblPr>
      <w:tblGrid>
        <w:gridCol w:w="5162"/>
        <w:gridCol w:w="1033"/>
        <w:gridCol w:w="2065"/>
        <w:gridCol w:w="2065"/>
      </w:tblGrid>
      <w:tr w:rsidR="00DE4925" w:rsidRPr="00DE4925" w:rsidTr="00DE4925">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Середньорічна кількість простих акцій</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tbl>
      <w:tblPr>
        <w:tblW w:w="5000" w:type="pct"/>
        <w:tblLook w:val="04A0" w:firstRow="1" w:lastRow="0" w:firstColumn="1" w:lastColumn="0" w:noHBand="0" w:noVBand="1"/>
      </w:tblPr>
      <w:tblGrid>
        <w:gridCol w:w="4130"/>
        <w:gridCol w:w="6195"/>
      </w:tblGrid>
      <w:tr w:rsidR="00DE4925" w:rsidRPr="00DE4925" w:rsidTr="00DE4925">
        <w:tc>
          <w:tcPr>
            <w:tcW w:w="2000" w:type="pct"/>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Примітки</w:t>
            </w: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Примiтки вiдсутнi</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Керівник</w:t>
            </w: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Андронов Анатолiй Афанасiйович</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Головний бухгалтер</w:t>
            </w: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Поромова Ганна Василiвна</w:t>
            </w:r>
          </w:p>
        </w:tc>
      </w:tr>
    </w:tbl>
    <w:p w:rsidR="00DE4925" w:rsidRPr="00DE4925" w:rsidRDefault="00DE4925" w:rsidP="00DE4925">
      <w:pPr>
        <w:spacing w:after="0" w:line="240" w:lineRule="auto"/>
        <w:rPr>
          <w:rFonts w:ascii="Times New Roman" w:eastAsia="Times New Roman" w:hAnsi="Times New Roman" w:cs="Times New Roman"/>
          <w:vanish/>
          <w:color w:val="000000"/>
          <w:sz w:val="24"/>
          <w:szCs w:val="24"/>
          <w:lang w:eastAsia="ru-RU"/>
        </w:rPr>
      </w:pPr>
      <w:r w:rsidRPr="00DE4925">
        <w:rPr>
          <w:rFonts w:ascii="Times New Roman" w:eastAsia="Times New Roman" w:hAnsi="Times New Roman" w:cs="Times New Roman"/>
          <w:color w:val="000000"/>
          <w:sz w:val="24"/>
          <w:szCs w:val="24"/>
          <w:lang w:eastAsia="ru-RU"/>
        </w:rPr>
        <w:br w:type="page"/>
      </w:r>
    </w:p>
    <w:tbl>
      <w:tblPr>
        <w:tblW w:w="5000" w:type="pct"/>
        <w:tblLook w:val="04A0" w:firstRow="1" w:lastRow="0" w:firstColumn="1" w:lastColumn="0" w:noHBand="0" w:noVBand="1"/>
      </w:tblPr>
      <w:tblGrid>
        <w:gridCol w:w="2065"/>
        <w:gridCol w:w="4646"/>
        <w:gridCol w:w="2065"/>
        <w:gridCol w:w="1549"/>
      </w:tblGrid>
      <w:tr w:rsidR="00DE4925" w:rsidRPr="00DE4925" w:rsidTr="00DE4925">
        <w:tc>
          <w:tcPr>
            <w:tcW w:w="100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225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100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КОДИ</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right"/>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2015 | 01 | 01</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Приватне акцiонерне товариство "АКА"</w:t>
            </w: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right"/>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31458257</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(найменування)</w:t>
            </w: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p w:rsidR="00DE4925" w:rsidRPr="00DE4925" w:rsidRDefault="00DE4925" w:rsidP="00DE4925">
      <w:pPr>
        <w:spacing w:after="300" w:line="240" w:lineRule="auto"/>
        <w:jc w:val="center"/>
        <w:outlineLvl w:val="2"/>
        <w:rPr>
          <w:rFonts w:ascii="Times New Roman" w:eastAsia="Times New Roman" w:hAnsi="Times New Roman" w:cs="Times New Roman"/>
          <w:b/>
          <w:bCs/>
          <w:color w:val="000000"/>
          <w:sz w:val="28"/>
          <w:szCs w:val="28"/>
          <w:lang w:eastAsia="ru-RU"/>
        </w:rPr>
      </w:pPr>
      <w:r w:rsidRPr="00DE4925">
        <w:rPr>
          <w:rFonts w:ascii="Times New Roman" w:eastAsia="Times New Roman" w:hAnsi="Times New Roman" w:cs="Times New Roman"/>
          <w:b/>
          <w:bCs/>
          <w:color w:val="000000"/>
          <w:sz w:val="28"/>
          <w:szCs w:val="28"/>
          <w:lang w:eastAsia="ru-RU"/>
        </w:rPr>
        <w:t>Звіт про рух грошових коштів (за прямим методом)</w:t>
      </w:r>
      <w:r w:rsidRPr="00DE4925">
        <w:rPr>
          <w:rFonts w:ascii="Times New Roman" w:eastAsia="Times New Roman" w:hAnsi="Times New Roman" w:cs="Times New Roman"/>
          <w:b/>
          <w:bCs/>
          <w:color w:val="000000"/>
          <w:sz w:val="28"/>
          <w:szCs w:val="28"/>
          <w:lang w:eastAsia="ru-RU"/>
        </w:rPr>
        <w:br/>
        <w:t>за 12 місяців 2014 р.</w:t>
      </w:r>
    </w:p>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tbl>
      <w:tblPr>
        <w:tblW w:w="5000" w:type="pct"/>
        <w:tblLook w:val="04A0" w:firstRow="1" w:lastRow="0" w:firstColumn="1" w:lastColumn="0" w:noHBand="0" w:noVBand="1"/>
      </w:tblPr>
      <w:tblGrid>
        <w:gridCol w:w="5162"/>
        <w:gridCol w:w="1033"/>
        <w:gridCol w:w="2065"/>
        <w:gridCol w:w="2065"/>
      </w:tblGrid>
      <w:tr w:rsidR="00DE4925" w:rsidRPr="00DE4925" w:rsidTr="00DE4925">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За аналогічний період попереднього року</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4</w:t>
            </w:r>
          </w:p>
        </w:tc>
      </w:tr>
      <w:tr w:rsidR="00DE4925" w:rsidRPr="00DE4925" w:rsidTr="00DE4925">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I. Рух коштів у результаті операційної діяльності</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Надходження від:</w:t>
            </w:r>
            <w:r w:rsidRPr="00DE4925">
              <w:rPr>
                <w:rFonts w:ascii="Times New Roman" w:eastAsia="Times New Roman" w:hAnsi="Times New Roman" w:cs="Times New Roman"/>
                <w:color w:val="000000"/>
                <w:sz w:val="20"/>
                <w:szCs w:val="20"/>
                <w:lang w:eastAsia="ru-RU"/>
              </w:rPr>
              <w:b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br/>
              <w:t>7955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br/>
              <w:t>7949</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Надходження від отримання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Надходження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80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Витрачання на оплату:</w:t>
            </w:r>
            <w:r w:rsidRPr="00DE4925">
              <w:rPr>
                <w:rFonts w:ascii="Times New Roman" w:eastAsia="Times New Roman" w:hAnsi="Times New Roman" w:cs="Times New Roman"/>
                <w:color w:val="000000"/>
                <w:sz w:val="20"/>
                <w:szCs w:val="20"/>
                <w:lang w:eastAsia="ru-RU"/>
              </w:rPr>
              <w:b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br/>
              <w:t>( 4059 )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br/>
              <w:t>( 4196 )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( 1166 )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( 1157 )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( 429 )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( 457 )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( 2244 )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( 1995 )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( 33 )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( 1326 )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( 1325 )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Витрачання на оплату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( 885 )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( 670 )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Витрачання на оплату повернення авансів/td&gt;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lastRenderedPageBreak/>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Витрачання фінансових установ на надання позик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224</w:t>
            </w:r>
          </w:p>
        </w:tc>
      </w:tr>
      <w:tr w:rsidR="00DE4925" w:rsidRPr="00DE4925" w:rsidTr="00DE4925">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II. Рух коштів у результаті інвестиційної діяльності</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Надходження від реалізації:</w:t>
            </w:r>
            <w:r w:rsidRPr="00DE4925">
              <w:rPr>
                <w:rFonts w:ascii="Times New Roman" w:eastAsia="Times New Roman" w:hAnsi="Times New Roman" w:cs="Times New Roman"/>
                <w:color w:val="000000"/>
                <w:sz w:val="20"/>
                <w:szCs w:val="20"/>
                <w:lang w:eastAsia="ru-RU"/>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Надходження від отриманих:</w:t>
            </w:r>
            <w:r w:rsidRPr="00DE4925">
              <w:rPr>
                <w:rFonts w:ascii="Times New Roman" w:eastAsia="Times New Roman" w:hAnsi="Times New Roman" w:cs="Times New Roman"/>
                <w:color w:val="000000"/>
                <w:sz w:val="20"/>
                <w:szCs w:val="20"/>
                <w:lang w:eastAsia="ru-RU"/>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Витрачання на придбання:</w:t>
            </w:r>
            <w:r w:rsidRPr="00DE4925">
              <w:rPr>
                <w:rFonts w:ascii="Times New Roman" w:eastAsia="Times New Roman" w:hAnsi="Times New Roman" w:cs="Times New Roman"/>
                <w:color w:val="000000"/>
                <w:sz w:val="20"/>
                <w:szCs w:val="20"/>
                <w:lang w:eastAsia="ru-RU"/>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( 160 )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-160</w:t>
            </w:r>
          </w:p>
        </w:tc>
      </w:tr>
      <w:tr w:rsidR="00DE4925" w:rsidRPr="00DE4925" w:rsidTr="00DE4925">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III. Рух коштів у результаті фінансової діяльності</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Надходження від:</w:t>
            </w:r>
            <w:r w:rsidRPr="00DE4925">
              <w:rPr>
                <w:rFonts w:ascii="Times New Roman" w:eastAsia="Times New Roman" w:hAnsi="Times New Roman" w:cs="Times New Roman"/>
                <w:color w:val="000000"/>
                <w:sz w:val="20"/>
                <w:szCs w:val="20"/>
                <w:lang w:eastAsia="ru-RU"/>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Витрачання на:</w:t>
            </w:r>
            <w:r w:rsidRPr="00DE4925">
              <w:rPr>
                <w:rFonts w:ascii="Times New Roman" w:eastAsia="Times New Roman" w:hAnsi="Times New Roman" w:cs="Times New Roman"/>
                <w:color w:val="000000"/>
                <w:sz w:val="20"/>
                <w:szCs w:val="20"/>
                <w:lang w:eastAsia="ru-RU"/>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( 112 )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( 104 )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lastRenderedPageBreak/>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-104</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-40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40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40</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tbl>
      <w:tblPr>
        <w:tblW w:w="5000" w:type="pct"/>
        <w:tblLook w:val="04A0" w:firstRow="1" w:lastRow="0" w:firstColumn="1" w:lastColumn="0" w:noHBand="0" w:noVBand="1"/>
      </w:tblPr>
      <w:tblGrid>
        <w:gridCol w:w="4130"/>
        <w:gridCol w:w="6195"/>
      </w:tblGrid>
      <w:tr w:rsidR="00DE4925" w:rsidRPr="00DE4925" w:rsidTr="00DE4925">
        <w:tc>
          <w:tcPr>
            <w:tcW w:w="2000" w:type="pct"/>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Примітки</w:t>
            </w: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Примiтки вiдсутнi</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Керівник</w:t>
            </w: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Андронов Анатолiй Афанасiйович</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Головний бухгалтер</w:t>
            </w: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Поромова Ганна Василiвна</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sectPr w:rsidR="00DE4925" w:rsidRPr="00DE4925">
          <w:pgSz w:w="11907" w:h="16840"/>
          <w:pgMar w:top="1134" w:right="851" w:bottom="851" w:left="851" w:header="0" w:footer="0" w:gutter="0"/>
          <w:cols w:space="720"/>
        </w:sectPr>
      </w:pPr>
    </w:p>
    <w:tbl>
      <w:tblPr>
        <w:tblW w:w="5000" w:type="pct"/>
        <w:tblLook w:val="04A0" w:firstRow="1" w:lastRow="0" w:firstColumn="1" w:lastColumn="0" w:noHBand="0" w:noVBand="1"/>
      </w:tblPr>
      <w:tblGrid>
        <w:gridCol w:w="2065"/>
        <w:gridCol w:w="4646"/>
        <w:gridCol w:w="2065"/>
        <w:gridCol w:w="1549"/>
      </w:tblGrid>
      <w:tr w:rsidR="00DE4925" w:rsidRPr="00DE4925" w:rsidTr="00DE4925">
        <w:tc>
          <w:tcPr>
            <w:tcW w:w="100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225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100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КОДИ</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right"/>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2015 | 01 | 01</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Приватне акцiонерне товариство "АКА"</w:t>
            </w: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right"/>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31458257</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(найменування)</w:t>
            </w: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p w:rsidR="00DE4925" w:rsidRPr="00DE4925" w:rsidRDefault="00DE4925" w:rsidP="00DE4925">
      <w:pPr>
        <w:spacing w:after="300" w:line="240" w:lineRule="auto"/>
        <w:jc w:val="center"/>
        <w:outlineLvl w:val="2"/>
        <w:rPr>
          <w:rFonts w:ascii="Times New Roman" w:eastAsia="Times New Roman" w:hAnsi="Times New Roman" w:cs="Times New Roman"/>
          <w:b/>
          <w:bCs/>
          <w:color w:val="000000"/>
          <w:sz w:val="28"/>
          <w:szCs w:val="28"/>
          <w:lang w:eastAsia="ru-RU"/>
        </w:rPr>
      </w:pPr>
      <w:r w:rsidRPr="00DE4925">
        <w:rPr>
          <w:rFonts w:ascii="Times New Roman" w:eastAsia="Times New Roman" w:hAnsi="Times New Roman" w:cs="Times New Roman"/>
          <w:b/>
          <w:bCs/>
          <w:color w:val="000000"/>
          <w:sz w:val="28"/>
          <w:szCs w:val="28"/>
          <w:lang w:eastAsia="ru-RU"/>
        </w:rPr>
        <w:t>Звіт про рух грошових коштів (за непрямим методом)</w:t>
      </w:r>
      <w:r w:rsidRPr="00DE4925">
        <w:rPr>
          <w:rFonts w:ascii="Times New Roman" w:eastAsia="Times New Roman" w:hAnsi="Times New Roman" w:cs="Times New Roman"/>
          <w:b/>
          <w:bCs/>
          <w:color w:val="000000"/>
          <w:sz w:val="28"/>
          <w:szCs w:val="28"/>
          <w:lang w:eastAsia="ru-RU"/>
        </w:rPr>
        <w:br/>
        <w:t>за 12 місяців 2014 р.</w:t>
      </w:r>
    </w:p>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tbl>
      <w:tblPr>
        <w:tblW w:w="5000" w:type="pct"/>
        <w:tblLook w:val="04A0" w:firstRow="1" w:lastRow="0" w:firstColumn="1" w:lastColumn="0" w:noHBand="0" w:noVBand="1"/>
      </w:tblPr>
      <w:tblGrid>
        <w:gridCol w:w="3097"/>
        <w:gridCol w:w="1032"/>
        <w:gridCol w:w="1549"/>
        <w:gridCol w:w="1549"/>
        <w:gridCol w:w="1549"/>
        <w:gridCol w:w="1549"/>
      </w:tblGrid>
      <w:tr w:rsidR="00DE4925" w:rsidRPr="00DE4925" w:rsidTr="00DE4925">
        <w:tc>
          <w:tcPr>
            <w:tcW w:w="1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Стаття</w:t>
            </w:r>
          </w:p>
        </w:tc>
        <w:tc>
          <w:tcPr>
            <w:tcW w:w="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Код рядка</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За звітний період</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За аналогічний період попереднього року</w:t>
            </w:r>
          </w:p>
        </w:tc>
      </w:tr>
      <w:tr w:rsidR="00DE4925" w:rsidRPr="00DE4925" w:rsidTr="00DE492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видаток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видаток</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6</w:t>
            </w:r>
          </w:p>
        </w:tc>
      </w:tr>
      <w:tr w:rsidR="00DE4925" w:rsidRPr="00DE4925" w:rsidTr="00DE4925">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I. Рух коштів у результаті операційної діяльності</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Коригування на:</w:t>
            </w:r>
            <w:r w:rsidRPr="00DE4925">
              <w:rPr>
                <w:rFonts w:ascii="Times New Roman" w:eastAsia="Times New Roman" w:hAnsi="Times New Roman" w:cs="Times New Roman"/>
                <w:color w:val="000000"/>
                <w:sz w:val="20"/>
                <w:szCs w:val="20"/>
                <w:lang w:eastAsia="ru-RU"/>
              </w:rPr>
              <w:b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Збільшення (зменшення) дебіторської заборгованості за </w:t>
            </w:r>
            <w:r w:rsidRPr="00DE4925">
              <w:rPr>
                <w:rFonts w:ascii="Times New Roman" w:eastAsia="Times New Roman" w:hAnsi="Times New Roman" w:cs="Times New Roman"/>
                <w:color w:val="000000"/>
                <w:sz w:val="20"/>
                <w:szCs w:val="20"/>
                <w:lang w:eastAsia="ru-RU"/>
              </w:rPr>
              <w:lastRenderedPageBreak/>
              <w:t>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lastRenderedPageBreak/>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lastRenderedPageBreak/>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Збільшення (зменшення) поточної кредиторської заборгованості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r>
      <w:tr w:rsidR="00DE4925" w:rsidRPr="00DE4925" w:rsidTr="00DE4925">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II. Рух коштів у результаті інвестиційної діяльності</w:t>
            </w:r>
          </w:p>
        </w:tc>
        <w:tc>
          <w:tcPr>
            <w:tcW w:w="0" w:type="auto"/>
            <w:tcMar>
              <w:top w:w="15" w:type="dxa"/>
              <w:left w:w="15" w:type="dxa"/>
              <w:bottom w:w="15" w:type="dxa"/>
              <w:right w:w="15"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Mar>
              <w:top w:w="15" w:type="dxa"/>
              <w:left w:w="15" w:type="dxa"/>
              <w:bottom w:w="15" w:type="dxa"/>
              <w:right w:w="15"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Надходження від реалізації:</w:t>
            </w:r>
            <w:r w:rsidRPr="00DE4925">
              <w:rPr>
                <w:rFonts w:ascii="Times New Roman" w:eastAsia="Times New Roman" w:hAnsi="Times New Roman" w:cs="Times New Roman"/>
                <w:color w:val="000000"/>
                <w:sz w:val="20"/>
                <w:szCs w:val="20"/>
                <w:lang w:eastAsia="ru-RU"/>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Надходження від отриманих:</w:t>
            </w:r>
            <w:r w:rsidRPr="00DE4925">
              <w:rPr>
                <w:rFonts w:ascii="Times New Roman" w:eastAsia="Times New Roman" w:hAnsi="Times New Roman" w:cs="Times New Roman"/>
                <w:color w:val="000000"/>
                <w:sz w:val="20"/>
                <w:szCs w:val="20"/>
                <w:lang w:eastAsia="ru-RU"/>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Витрачання на придбання:</w:t>
            </w:r>
            <w:r w:rsidRPr="00DE4925">
              <w:rPr>
                <w:rFonts w:ascii="Times New Roman" w:eastAsia="Times New Roman" w:hAnsi="Times New Roman" w:cs="Times New Roman"/>
                <w:color w:val="000000"/>
                <w:sz w:val="20"/>
                <w:szCs w:val="20"/>
                <w:lang w:eastAsia="ru-RU"/>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( 0 )</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lastRenderedPageBreak/>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r>
      <w:tr w:rsidR="00DE4925" w:rsidRPr="00DE4925" w:rsidTr="00DE4925">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III. Рух коштів у результаті фінансової діяльності</w:t>
            </w:r>
          </w:p>
        </w:tc>
        <w:tc>
          <w:tcPr>
            <w:tcW w:w="0" w:type="auto"/>
            <w:tcMar>
              <w:top w:w="15" w:type="dxa"/>
              <w:left w:w="15" w:type="dxa"/>
              <w:bottom w:w="15" w:type="dxa"/>
              <w:right w:w="15"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Mar>
              <w:top w:w="15" w:type="dxa"/>
              <w:left w:w="15" w:type="dxa"/>
              <w:bottom w:w="15" w:type="dxa"/>
              <w:right w:w="15"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Надходження від:</w:t>
            </w:r>
            <w:r w:rsidRPr="00DE4925">
              <w:rPr>
                <w:rFonts w:ascii="Times New Roman" w:eastAsia="Times New Roman" w:hAnsi="Times New Roman" w:cs="Times New Roman"/>
                <w:color w:val="000000"/>
                <w:sz w:val="20"/>
                <w:szCs w:val="20"/>
                <w:lang w:eastAsia="ru-RU"/>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Витрачання на:</w:t>
            </w:r>
            <w:r w:rsidRPr="00DE4925">
              <w:rPr>
                <w:rFonts w:ascii="Times New Roman" w:eastAsia="Times New Roman" w:hAnsi="Times New Roman" w:cs="Times New Roman"/>
                <w:color w:val="000000"/>
                <w:sz w:val="20"/>
                <w:szCs w:val="20"/>
                <w:lang w:eastAsia="ru-RU"/>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X</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tbl>
      <w:tblPr>
        <w:tblW w:w="5000" w:type="pct"/>
        <w:tblLook w:val="04A0" w:firstRow="1" w:lastRow="0" w:firstColumn="1" w:lastColumn="0" w:noHBand="0" w:noVBand="1"/>
      </w:tblPr>
      <w:tblGrid>
        <w:gridCol w:w="4130"/>
        <w:gridCol w:w="6195"/>
      </w:tblGrid>
      <w:tr w:rsidR="00DE4925" w:rsidRPr="00DE4925" w:rsidTr="00DE4925">
        <w:tc>
          <w:tcPr>
            <w:tcW w:w="2000" w:type="pct"/>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Примітки</w:t>
            </w: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Керівник</w:t>
            </w: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Головний бухгалтер</w:t>
            </w: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sectPr w:rsidR="00DE4925" w:rsidRPr="00DE4925">
          <w:pgSz w:w="11907" w:h="16840"/>
          <w:pgMar w:top="1134" w:right="851" w:bottom="851" w:left="851" w:header="0" w:footer="0" w:gutter="0"/>
          <w:cols w:space="720"/>
        </w:sectPr>
      </w:pPr>
    </w:p>
    <w:tbl>
      <w:tblPr>
        <w:tblW w:w="5000" w:type="pct"/>
        <w:tblLook w:val="04A0" w:firstRow="1" w:lastRow="0" w:firstColumn="1" w:lastColumn="0" w:noHBand="0" w:noVBand="1"/>
      </w:tblPr>
      <w:tblGrid>
        <w:gridCol w:w="1895"/>
        <w:gridCol w:w="4264"/>
        <w:gridCol w:w="1895"/>
        <w:gridCol w:w="1421"/>
      </w:tblGrid>
      <w:tr w:rsidR="00DE4925" w:rsidRPr="00DE4925" w:rsidTr="00DE4925">
        <w:tc>
          <w:tcPr>
            <w:tcW w:w="100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225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1000" w:type="pct"/>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КОДИ</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right"/>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2015 | 01 | 01</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Приватне акцiонерне товариство "АКА"</w:t>
            </w: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right"/>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31458257</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(найменування)</w:t>
            </w: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sz w:val="20"/>
                <w:szCs w:val="20"/>
                <w:lang w:eastAsia="ru-RU"/>
              </w:rPr>
            </w:pP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p w:rsidR="00DE4925" w:rsidRPr="00DE4925" w:rsidRDefault="00DE4925" w:rsidP="00DE4925">
      <w:pPr>
        <w:spacing w:after="300" w:line="240" w:lineRule="auto"/>
        <w:jc w:val="center"/>
        <w:outlineLvl w:val="2"/>
        <w:rPr>
          <w:rFonts w:ascii="Times New Roman" w:eastAsia="Times New Roman" w:hAnsi="Times New Roman" w:cs="Times New Roman"/>
          <w:b/>
          <w:bCs/>
          <w:color w:val="000000"/>
          <w:sz w:val="28"/>
          <w:szCs w:val="28"/>
          <w:lang w:eastAsia="ru-RU"/>
        </w:rPr>
      </w:pPr>
      <w:r w:rsidRPr="00DE4925">
        <w:rPr>
          <w:rFonts w:ascii="Times New Roman" w:eastAsia="Times New Roman" w:hAnsi="Times New Roman" w:cs="Times New Roman"/>
          <w:b/>
          <w:bCs/>
          <w:color w:val="000000"/>
          <w:sz w:val="28"/>
          <w:szCs w:val="28"/>
          <w:lang w:eastAsia="ru-RU"/>
        </w:rPr>
        <w:t>Звіт про власний капітал</w:t>
      </w:r>
      <w:r w:rsidRPr="00DE4925">
        <w:rPr>
          <w:rFonts w:ascii="Times New Roman" w:eastAsia="Times New Roman" w:hAnsi="Times New Roman" w:cs="Times New Roman"/>
          <w:b/>
          <w:bCs/>
          <w:color w:val="000000"/>
          <w:sz w:val="28"/>
          <w:szCs w:val="28"/>
          <w:lang w:eastAsia="ru-RU"/>
        </w:rPr>
        <w:br/>
        <w:t>за 12 місяців 2014 р.</w:t>
      </w:r>
    </w:p>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tbl>
      <w:tblPr>
        <w:tblW w:w="5000" w:type="pct"/>
        <w:tblLook w:val="04A0" w:firstRow="1" w:lastRow="0" w:firstColumn="1" w:lastColumn="0" w:noHBand="0" w:noVBand="1"/>
      </w:tblPr>
      <w:tblGrid>
        <w:gridCol w:w="1294"/>
        <w:gridCol w:w="533"/>
        <w:gridCol w:w="1232"/>
        <w:gridCol w:w="815"/>
        <w:gridCol w:w="960"/>
        <w:gridCol w:w="848"/>
        <w:gridCol w:w="1240"/>
        <w:gridCol w:w="1059"/>
        <w:gridCol w:w="897"/>
        <w:gridCol w:w="597"/>
      </w:tblGrid>
      <w:tr w:rsidR="00DE4925" w:rsidRPr="00DE4925" w:rsidTr="00DE4925">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Код рядка</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Зареєстрований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Капітал у дооцінках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Додатковий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Резервний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Нерозподілений прибуток (непокритий збиток)</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Неоплачений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Вилучений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Всього</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10558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1074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13785</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b/>
                <w:bCs/>
                <w:color w:val="000000"/>
                <w:sz w:val="20"/>
                <w:szCs w:val="20"/>
                <w:lang w:eastAsia="ru-RU"/>
              </w:rPr>
              <w:t>Коригування:</w:t>
            </w:r>
            <w:r w:rsidRPr="00DE4925">
              <w:rPr>
                <w:rFonts w:ascii="Times New Roman" w:eastAsia="Times New Roman" w:hAnsi="Times New Roman" w:cs="Times New Roman"/>
                <w:color w:val="000000"/>
                <w:sz w:val="20"/>
                <w:szCs w:val="20"/>
                <w:lang w:eastAsia="ru-RU"/>
              </w:rPr>
              <w:b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10558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1704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13785</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24</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Накопичені курсові </w:t>
            </w:r>
            <w:r w:rsidRPr="00DE4925">
              <w:rPr>
                <w:rFonts w:ascii="Times New Roman" w:eastAsia="Times New Roman" w:hAnsi="Times New Roman" w:cs="Times New Roman"/>
                <w:color w:val="000000"/>
                <w:sz w:val="20"/>
                <w:szCs w:val="20"/>
                <w:lang w:eastAsia="ru-RU"/>
              </w:rPr>
              <w:lastRenderedPageBreak/>
              <w:t>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lastRenderedPageBreak/>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lastRenderedPageBreak/>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b/>
                <w:bCs/>
                <w:color w:val="000000"/>
                <w:sz w:val="20"/>
                <w:szCs w:val="20"/>
                <w:lang w:eastAsia="ru-RU"/>
              </w:rPr>
              <w:t>Розподіл прибутку:</w:t>
            </w:r>
            <w:r w:rsidRPr="00DE4925">
              <w:rPr>
                <w:rFonts w:ascii="Times New Roman" w:eastAsia="Times New Roman" w:hAnsi="Times New Roman" w:cs="Times New Roman"/>
                <w:color w:val="000000"/>
                <w:sz w:val="20"/>
                <w:szCs w:val="20"/>
                <w:lang w:eastAsia="ru-RU"/>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-112</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Сума чистого прибутку на створення 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b/>
                <w:bCs/>
                <w:color w:val="000000"/>
                <w:sz w:val="20"/>
                <w:szCs w:val="20"/>
                <w:lang w:eastAsia="ru-RU"/>
              </w:rPr>
              <w:t>Внески учасників:</w:t>
            </w:r>
            <w:r w:rsidRPr="00DE4925">
              <w:rPr>
                <w:rFonts w:ascii="Times New Roman" w:eastAsia="Times New Roman" w:hAnsi="Times New Roman" w:cs="Times New Roman"/>
                <w:color w:val="000000"/>
                <w:sz w:val="20"/>
                <w:szCs w:val="20"/>
                <w:lang w:eastAsia="ru-RU"/>
              </w:rPr>
              <w:b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Вилучення капіталу:</w:t>
            </w:r>
            <w:r w:rsidRPr="00DE4925">
              <w:rPr>
                <w:rFonts w:ascii="Times New Roman" w:eastAsia="Times New Roman" w:hAnsi="Times New Roman" w:cs="Times New Roman"/>
                <w:color w:val="000000"/>
                <w:sz w:val="20"/>
                <w:szCs w:val="20"/>
                <w:lang w:eastAsia="ru-RU"/>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 xml:space="preserve">Перепродаж викуплених акцій </w:t>
            </w:r>
            <w:r w:rsidRPr="00DE4925">
              <w:rPr>
                <w:rFonts w:ascii="Times New Roman" w:eastAsia="Times New Roman" w:hAnsi="Times New Roman" w:cs="Times New Roman"/>
                <w:color w:val="000000"/>
                <w:sz w:val="20"/>
                <w:szCs w:val="20"/>
                <w:lang w:eastAsia="ru-RU"/>
              </w:rPr>
              <w:lastRenderedPageBreak/>
              <w:t>(часток)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lastRenderedPageBreak/>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lastRenderedPageBreak/>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Придбання (продаж) неконтрольованої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0"/>
                <w:szCs w:val="20"/>
                <w:lang w:eastAsia="ru-RU"/>
              </w:rPr>
            </w:pPr>
            <w:r w:rsidRPr="00DE4925">
              <w:rPr>
                <w:rFonts w:ascii="Times New Roman" w:eastAsia="Times New Roman" w:hAnsi="Times New Roman" w:cs="Times New Roman"/>
                <w:color w:val="000000"/>
                <w:sz w:val="20"/>
                <w:szCs w:val="20"/>
                <w:lang w:eastAsia="ru-RU"/>
              </w:rPr>
              <w:t>0</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-88</w:t>
            </w:r>
          </w:p>
        </w:tc>
      </w:tr>
      <w:tr w:rsidR="00DE4925" w:rsidRPr="00DE4925" w:rsidTr="00DE49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10558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986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0"/>
                <w:szCs w:val="20"/>
                <w:lang w:eastAsia="ru-RU"/>
              </w:rPr>
            </w:pPr>
            <w:r w:rsidRPr="00DE4925">
              <w:rPr>
                <w:rFonts w:ascii="Times New Roman" w:eastAsia="Times New Roman" w:hAnsi="Times New Roman" w:cs="Times New Roman"/>
                <w:b/>
                <w:bCs/>
                <w:color w:val="000000"/>
                <w:sz w:val="20"/>
                <w:szCs w:val="20"/>
                <w:lang w:eastAsia="ru-RU"/>
              </w:rPr>
              <w:t>13697</w:t>
            </w:r>
          </w:p>
        </w:tc>
      </w:tr>
    </w:tbl>
    <w:p w:rsidR="00DE4925" w:rsidRPr="00DE4925" w:rsidRDefault="00DE4925" w:rsidP="00DE4925">
      <w:pPr>
        <w:spacing w:after="0" w:line="240" w:lineRule="auto"/>
        <w:rPr>
          <w:rFonts w:ascii="Times New Roman" w:eastAsia="Times New Roman" w:hAnsi="Times New Roman" w:cs="Times New Roman"/>
          <w:color w:val="000000"/>
          <w:sz w:val="24"/>
          <w:szCs w:val="24"/>
          <w:lang w:eastAsia="ru-RU"/>
        </w:rPr>
      </w:pPr>
    </w:p>
    <w:tbl>
      <w:tblPr>
        <w:tblW w:w="5000" w:type="pct"/>
        <w:tblLook w:val="04A0" w:firstRow="1" w:lastRow="0" w:firstColumn="1" w:lastColumn="0" w:noHBand="0" w:noVBand="1"/>
      </w:tblPr>
      <w:tblGrid>
        <w:gridCol w:w="3790"/>
        <w:gridCol w:w="5685"/>
      </w:tblGrid>
      <w:tr w:rsidR="00DE4925" w:rsidRPr="00DE4925" w:rsidTr="00DE4925">
        <w:tc>
          <w:tcPr>
            <w:tcW w:w="2000" w:type="pct"/>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Примітки</w:t>
            </w: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Примiтки вiдсутнi</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Керівник</w:t>
            </w: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Андронов Анатолiй Афанасiйович</w:t>
            </w:r>
          </w:p>
        </w:tc>
      </w:tr>
      <w:tr w:rsidR="00DE4925" w:rsidRPr="00DE4925" w:rsidTr="00DE4925">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b/>
                <w:bCs/>
                <w:color w:val="000000"/>
                <w:sz w:val="24"/>
                <w:szCs w:val="24"/>
                <w:lang w:eastAsia="ru-RU"/>
              </w:rPr>
            </w:pPr>
            <w:r w:rsidRPr="00DE4925">
              <w:rPr>
                <w:rFonts w:ascii="Times New Roman" w:eastAsia="Times New Roman" w:hAnsi="Times New Roman" w:cs="Times New Roman"/>
                <w:b/>
                <w:bCs/>
                <w:color w:val="000000"/>
                <w:sz w:val="24"/>
                <w:szCs w:val="24"/>
                <w:lang w:eastAsia="ru-RU"/>
              </w:rPr>
              <w:t>Головний бухгалтер</w:t>
            </w:r>
          </w:p>
        </w:tc>
        <w:tc>
          <w:tcPr>
            <w:tcW w:w="0" w:type="auto"/>
            <w:tcMar>
              <w:top w:w="60" w:type="dxa"/>
              <w:left w:w="60" w:type="dxa"/>
              <w:bottom w:w="60" w:type="dxa"/>
              <w:right w:w="60" w:type="dxa"/>
            </w:tcMar>
            <w:vAlign w:val="center"/>
            <w:hideMark/>
          </w:tcPr>
          <w:p w:rsidR="00DE4925" w:rsidRPr="00DE4925" w:rsidRDefault="00DE4925" w:rsidP="00DE4925">
            <w:pPr>
              <w:spacing w:after="0" w:line="240" w:lineRule="auto"/>
              <w:jc w:val="center"/>
              <w:rPr>
                <w:rFonts w:ascii="Times New Roman" w:eastAsia="Times New Roman" w:hAnsi="Times New Roman" w:cs="Times New Roman"/>
                <w:color w:val="000000"/>
                <w:sz w:val="24"/>
                <w:szCs w:val="24"/>
                <w:lang w:eastAsia="ru-RU"/>
              </w:rPr>
            </w:pPr>
            <w:r w:rsidRPr="00DE4925">
              <w:rPr>
                <w:rFonts w:ascii="Times New Roman" w:eastAsia="Times New Roman" w:hAnsi="Times New Roman" w:cs="Times New Roman"/>
                <w:color w:val="000000"/>
                <w:sz w:val="24"/>
                <w:szCs w:val="24"/>
                <w:lang w:eastAsia="ru-RU"/>
              </w:rPr>
              <w:t>Поромова Ганна Василiвна</w:t>
            </w:r>
          </w:p>
        </w:tc>
      </w:tr>
    </w:tbl>
    <w:p w:rsidR="00DE4925" w:rsidRPr="00DE4925" w:rsidRDefault="00DE4925" w:rsidP="00DE4925">
      <w:pPr>
        <w:spacing w:after="0" w:line="240" w:lineRule="auto"/>
        <w:rPr>
          <w:rFonts w:ascii="Times New Roman" w:eastAsia="Times New Roman" w:hAnsi="Times New Roman" w:cs="Times New Roman"/>
          <w:sz w:val="24"/>
          <w:szCs w:val="24"/>
          <w:lang w:eastAsia="ru-RU"/>
        </w:rPr>
      </w:pPr>
    </w:p>
    <w:p w:rsidR="000E2DCD" w:rsidRDefault="000E2DCD"/>
    <w:sectPr w:rsidR="000E2DCD">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925"/>
    <w:rsid w:val="00044FC1"/>
    <w:rsid w:val="000E2DCD"/>
    <w:rsid w:val="00670DD4"/>
    <w:rsid w:val="008F7DC8"/>
    <w:rsid w:val="009E7ACB"/>
    <w:rsid w:val="00CE4DF7"/>
    <w:rsid w:val="00DE4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semiHidden/>
    <w:unhideWhenUsed/>
    <w:qFormat/>
    <w:rsid w:val="00DE4925"/>
    <w:pPr>
      <w:spacing w:after="300" w:line="240" w:lineRule="auto"/>
      <w:jc w:val="center"/>
      <w:outlineLvl w:val="2"/>
    </w:pPr>
    <w:rPr>
      <w:rFonts w:ascii="Times New Roman" w:eastAsia="Times New Roman" w:hAnsi="Times New Roman" w:cs="Times New Roman"/>
      <w:b/>
      <w:bCs/>
      <w:sz w:val="28"/>
      <w:szCs w:val="28"/>
      <w:lang w:eastAsia="ru-RU"/>
    </w:rPr>
  </w:style>
  <w:style w:type="paragraph" w:styleId="4">
    <w:name w:val="heading 4"/>
    <w:basedOn w:val="a"/>
    <w:link w:val="40"/>
    <w:uiPriority w:val="9"/>
    <w:semiHidden/>
    <w:unhideWhenUsed/>
    <w:qFormat/>
    <w:rsid w:val="00DE4925"/>
    <w:pPr>
      <w:spacing w:after="300" w:line="240" w:lineRule="auto"/>
      <w:jc w:val="center"/>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E4925"/>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uiPriority w:val="9"/>
    <w:semiHidden/>
    <w:rsid w:val="00DE4925"/>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DE4925"/>
  </w:style>
  <w:style w:type="paragraph" w:styleId="a3">
    <w:name w:val="Normal (Web)"/>
    <w:basedOn w:val="a"/>
    <w:uiPriority w:val="99"/>
    <w:semiHidden/>
    <w:unhideWhenUsed/>
    <w:rsid w:val="00DE49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
    <w:name w:val="justify"/>
    <w:basedOn w:val="a"/>
    <w:uiPriority w:val="99"/>
    <w:semiHidden/>
    <w:rsid w:val="00DE492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left">
    <w:name w:val="left"/>
    <w:basedOn w:val="a"/>
    <w:uiPriority w:val="99"/>
    <w:semiHidden/>
    <w:rsid w:val="00DE49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
    <w:name w:val="right"/>
    <w:basedOn w:val="a"/>
    <w:uiPriority w:val="99"/>
    <w:semiHidden/>
    <w:rsid w:val="00DE492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enter">
    <w:name w:val="center"/>
    <w:basedOn w:val="a"/>
    <w:uiPriority w:val="99"/>
    <w:semiHidden/>
    <w:rsid w:val="00DE492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old">
    <w:name w:val="bold"/>
    <w:basedOn w:val="a"/>
    <w:uiPriority w:val="99"/>
    <w:semiHidden/>
    <w:rsid w:val="00DE492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brdnone">
    <w:name w:val="brdnone"/>
    <w:basedOn w:val="a"/>
    <w:uiPriority w:val="99"/>
    <w:semiHidden/>
    <w:rsid w:val="00DE49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dbtm">
    <w:name w:val="brdbtm"/>
    <w:basedOn w:val="a"/>
    <w:uiPriority w:val="99"/>
    <w:semiHidden/>
    <w:rsid w:val="00DE4925"/>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dtop">
    <w:name w:val="brdtop"/>
    <w:basedOn w:val="a"/>
    <w:uiPriority w:val="99"/>
    <w:semiHidden/>
    <w:rsid w:val="00DE4925"/>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dall">
    <w:name w:val="brdall"/>
    <w:basedOn w:val="a"/>
    <w:uiPriority w:val="99"/>
    <w:semiHidden/>
    <w:rsid w:val="00DE492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text">
    <w:name w:val="small-text"/>
    <w:basedOn w:val="a"/>
    <w:uiPriority w:val="99"/>
    <w:semiHidden/>
    <w:rsid w:val="00DE492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pagebreak">
    <w:name w:val="pagebreak"/>
    <w:basedOn w:val="a"/>
    <w:uiPriority w:val="99"/>
    <w:semiHidden/>
    <w:rsid w:val="00DE4925"/>
    <w:pPr>
      <w:pageBreakBefore/>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all-text1">
    <w:name w:val="small-text1"/>
    <w:basedOn w:val="a0"/>
    <w:rsid w:val="00DE4925"/>
    <w:rPr>
      <w:sz w:val="20"/>
      <w:szCs w:val="20"/>
    </w:rPr>
  </w:style>
  <w:style w:type="character" w:styleId="a4">
    <w:name w:val="Strong"/>
    <w:basedOn w:val="a0"/>
    <w:uiPriority w:val="22"/>
    <w:qFormat/>
    <w:rsid w:val="00DE49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semiHidden/>
    <w:unhideWhenUsed/>
    <w:qFormat/>
    <w:rsid w:val="00DE4925"/>
    <w:pPr>
      <w:spacing w:after="300" w:line="240" w:lineRule="auto"/>
      <w:jc w:val="center"/>
      <w:outlineLvl w:val="2"/>
    </w:pPr>
    <w:rPr>
      <w:rFonts w:ascii="Times New Roman" w:eastAsia="Times New Roman" w:hAnsi="Times New Roman" w:cs="Times New Roman"/>
      <w:b/>
      <w:bCs/>
      <w:sz w:val="28"/>
      <w:szCs w:val="28"/>
      <w:lang w:eastAsia="ru-RU"/>
    </w:rPr>
  </w:style>
  <w:style w:type="paragraph" w:styleId="4">
    <w:name w:val="heading 4"/>
    <w:basedOn w:val="a"/>
    <w:link w:val="40"/>
    <w:uiPriority w:val="9"/>
    <w:semiHidden/>
    <w:unhideWhenUsed/>
    <w:qFormat/>
    <w:rsid w:val="00DE4925"/>
    <w:pPr>
      <w:spacing w:after="300" w:line="240" w:lineRule="auto"/>
      <w:jc w:val="center"/>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E4925"/>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uiPriority w:val="9"/>
    <w:semiHidden/>
    <w:rsid w:val="00DE4925"/>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DE4925"/>
  </w:style>
  <w:style w:type="paragraph" w:styleId="a3">
    <w:name w:val="Normal (Web)"/>
    <w:basedOn w:val="a"/>
    <w:uiPriority w:val="99"/>
    <w:semiHidden/>
    <w:unhideWhenUsed/>
    <w:rsid w:val="00DE49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
    <w:name w:val="justify"/>
    <w:basedOn w:val="a"/>
    <w:uiPriority w:val="99"/>
    <w:semiHidden/>
    <w:rsid w:val="00DE492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left">
    <w:name w:val="left"/>
    <w:basedOn w:val="a"/>
    <w:uiPriority w:val="99"/>
    <w:semiHidden/>
    <w:rsid w:val="00DE49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
    <w:name w:val="right"/>
    <w:basedOn w:val="a"/>
    <w:uiPriority w:val="99"/>
    <w:semiHidden/>
    <w:rsid w:val="00DE492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enter">
    <w:name w:val="center"/>
    <w:basedOn w:val="a"/>
    <w:uiPriority w:val="99"/>
    <w:semiHidden/>
    <w:rsid w:val="00DE492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old">
    <w:name w:val="bold"/>
    <w:basedOn w:val="a"/>
    <w:uiPriority w:val="99"/>
    <w:semiHidden/>
    <w:rsid w:val="00DE492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brdnone">
    <w:name w:val="brdnone"/>
    <w:basedOn w:val="a"/>
    <w:uiPriority w:val="99"/>
    <w:semiHidden/>
    <w:rsid w:val="00DE49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dbtm">
    <w:name w:val="brdbtm"/>
    <w:basedOn w:val="a"/>
    <w:uiPriority w:val="99"/>
    <w:semiHidden/>
    <w:rsid w:val="00DE4925"/>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dtop">
    <w:name w:val="brdtop"/>
    <w:basedOn w:val="a"/>
    <w:uiPriority w:val="99"/>
    <w:semiHidden/>
    <w:rsid w:val="00DE4925"/>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dall">
    <w:name w:val="brdall"/>
    <w:basedOn w:val="a"/>
    <w:uiPriority w:val="99"/>
    <w:semiHidden/>
    <w:rsid w:val="00DE492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text">
    <w:name w:val="small-text"/>
    <w:basedOn w:val="a"/>
    <w:uiPriority w:val="99"/>
    <w:semiHidden/>
    <w:rsid w:val="00DE492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pagebreak">
    <w:name w:val="pagebreak"/>
    <w:basedOn w:val="a"/>
    <w:uiPriority w:val="99"/>
    <w:semiHidden/>
    <w:rsid w:val="00DE4925"/>
    <w:pPr>
      <w:pageBreakBefore/>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all-text1">
    <w:name w:val="small-text1"/>
    <w:basedOn w:val="a0"/>
    <w:rsid w:val="00DE4925"/>
    <w:rPr>
      <w:sz w:val="20"/>
      <w:szCs w:val="20"/>
    </w:rPr>
  </w:style>
  <w:style w:type="character" w:styleId="a4">
    <w:name w:val="Strong"/>
    <w:basedOn w:val="a0"/>
    <w:uiPriority w:val="22"/>
    <w:qFormat/>
    <w:rsid w:val="00DE49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90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44</Pages>
  <Words>10256</Words>
  <Characters>58464</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Василенко Марина</dc:creator>
  <cp:lastModifiedBy>Василенко Марина</cp:lastModifiedBy>
  <cp:revision>3</cp:revision>
  <dcterms:created xsi:type="dcterms:W3CDTF">2015-04-29T07:37:00Z</dcterms:created>
  <dcterms:modified xsi:type="dcterms:W3CDTF">2015-04-29T09:58:00Z</dcterms:modified>
</cp:coreProperties>
</file>